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7FF7" w14:textId="77777777" w:rsidR="002F656A" w:rsidRDefault="002F656A">
      <w:pPr>
        <w:rPr>
          <w:rFonts w:ascii="Times New Roman" w:eastAsia="仿宋_GB2312" w:hAnsi="Times New Roman"/>
          <w:sz w:val="32"/>
          <w:szCs w:val="32"/>
          <w:lang w:val="en"/>
        </w:rPr>
      </w:pPr>
    </w:p>
    <w:p w14:paraId="518AF99A" w14:textId="77777777" w:rsidR="002F656A" w:rsidRDefault="002F656A">
      <w:pPr>
        <w:rPr>
          <w:rFonts w:ascii="Times New Roman" w:eastAsia="仿宋_GB2312" w:hAnsi="Times New Roman"/>
          <w:sz w:val="32"/>
          <w:szCs w:val="32"/>
          <w:lang w:val="en"/>
        </w:rPr>
      </w:pPr>
    </w:p>
    <w:p w14:paraId="5B965EBD" w14:textId="77777777" w:rsidR="002F656A" w:rsidRDefault="002F656A">
      <w:pPr>
        <w:rPr>
          <w:rFonts w:ascii="Times New Roman" w:hAnsi="Times New Roman"/>
        </w:rPr>
      </w:pPr>
    </w:p>
    <w:p w14:paraId="32BD51AD" w14:textId="77777777" w:rsidR="002F656A" w:rsidRDefault="00000000">
      <w:pPr>
        <w:rPr>
          <w:rFonts w:ascii="Times New Roman" w:hAnsi="Times New Roman"/>
        </w:rPr>
      </w:pPr>
      <w:r>
        <w:rPr>
          <w:rFonts w:ascii="Times New Roman" w:eastAsia="仿宋_GB2312" w:hAnsi="Times New Roman" w:hint="eastAsia"/>
          <w:noProof/>
          <w:sz w:val="32"/>
          <w:szCs w:val="32"/>
          <w:lang w:val="en"/>
        </w:rPr>
        <w:drawing>
          <wp:anchor distT="0" distB="0" distL="114300" distR="114300" simplePos="0" relativeHeight="251659264" behindDoc="1" locked="0" layoutInCell="1" allowOverlap="1" wp14:anchorId="5BBA048C" wp14:editId="0A4D572A">
            <wp:simplePos x="0" y="0"/>
            <wp:positionH relativeFrom="column">
              <wp:posOffset>-81915</wp:posOffset>
            </wp:positionH>
            <wp:positionV relativeFrom="page">
              <wp:posOffset>2581275</wp:posOffset>
            </wp:positionV>
            <wp:extent cx="5845175" cy="7081520"/>
            <wp:effectExtent l="0" t="0" r="0" b="0"/>
            <wp:wrapNone/>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8"/>
                    <a:srcRect l="11798" t="10417" r="7271" b="13652"/>
                    <a:stretch>
                      <a:fillRect/>
                    </a:stretch>
                  </pic:blipFill>
                  <pic:spPr>
                    <a:xfrm>
                      <a:off x="0" y="0"/>
                      <a:ext cx="5845175" cy="7081520"/>
                    </a:xfrm>
                    <a:prstGeom prst="rect">
                      <a:avLst/>
                    </a:prstGeom>
                    <a:noFill/>
                    <a:ln>
                      <a:noFill/>
                    </a:ln>
                  </pic:spPr>
                </pic:pic>
              </a:graphicData>
            </a:graphic>
          </wp:anchor>
        </w:drawing>
      </w:r>
    </w:p>
    <w:p w14:paraId="23F32B99" w14:textId="77777777" w:rsidR="002F656A" w:rsidRDefault="002F656A">
      <w:pPr>
        <w:rPr>
          <w:rFonts w:ascii="Times New Roman" w:hAnsi="Times New Roman"/>
        </w:rPr>
      </w:pPr>
    </w:p>
    <w:p w14:paraId="42DC4694" w14:textId="77777777" w:rsidR="002F656A" w:rsidRDefault="002F656A">
      <w:pPr>
        <w:spacing w:line="360" w:lineRule="auto"/>
        <w:rPr>
          <w:rFonts w:ascii="Times New Roman" w:hAnsi="Times New Roman"/>
        </w:rPr>
      </w:pPr>
    </w:p>
    <w:p w14:paraId="178C65DF" w14:textId="77777777" w:rsidR="002F656A" w:rsidRDefault="002F656A">
      <w:pPr>
        <w:rPr>
          <w:rFonts w:ascii="Times New Roman" w:hAnsi="Times New Roman"/>
        </w:rPr>
      </w:pPr>
    </w:p>
    <w:p w14:paraId="002CE825" w14:textId="77777777" w:rsidR="002F656A" w:rsidRDefault="002F656A">
      <w:pPr>
        <w:rPr>
          <w:rFonts w:ascii="Times New Roman" w:hAnsi="Times New Roman"/>
        </w:rPr>
      </w:pPr>
    </w:p>
    <w:p w14:paraId="55D27588" w14:textId="77777777" w:rsidR="002F656A" w:rsidRDefault="00000000">
      <w:pPr>
        <w:jc w:val="center"/>
        <w:rPr>
          <w:rFonts w:ascii="Times New Roman" w:eastAsia="仿宋_GB2312" w:hAnsi="Times New Roman"/>
          <w:sz w:val="32"/>
          <w:szCs w:val="32"/>
          <w:lang w:val="en"/>
        </w:rPr>
      </w:pPr>
      <w:bookmarkStart w:id="0" w:name="文号"/>
      <w:r>
        <w:rPr>
          <w:rFonts w:ascii="Times New Roman" w:eastAsia="仿宋_GB2312" w:hAnsi="Times New Roman" w:hint="eastAsia"/>
          <w:sz w:val="32"/>
          <w:szCs w:val="32"/>
          <w:lang w:val="en"/>
        </w:rPr>
        <w:t>内工办发〔</w:t>
      </w:r>
      <w:r>
        <w:rPr>
          <w:rFonts w:ascii="Times New Roman" w:eastAsia="仿宋_GB2312" w:hAnsi="Times New Roman" w:hint="eastAsia"/>
          <w:sz w:val="32"/>
          <w:szCs w:val="32"/>
          <w:lang w:val="en"/>
        </w:rPr>
        <w:t>2025</w:t>
      </w:r>
      <w:r>
        <w:rPr>
          <w:rFonts w:ascii="Times New Roman" w:eastAsia="仿宋_GB2312" w:hAnsi="Times New Roman" w:hint="eastAsia"/>
          <w:sz w:val="32"/>
          <w:szCs w:val="32"/>
          <w:lang w:val="en"/>
        </w:rPr>
        <w:t>〕</w:t>
      </w:r>
      <w:r>
        <w:rPr>
          <w:rFonts w:ascii="Times New Roman" w:eastAsia="仿宋_GB2312" w:hAnsi="Times New Roman" w:hint="eastAsia"/>
          <w:sz w:val="32"/>
          <w:szCs w:val="32"/>
          <w:lang w:val="en"/>
        </w:rPr>
        <w:t>18</w:t>
      </w:r>
      <w:r>
        <w:rPr>
          <w:rFonts w:ascii="Times New Roman" w:eastAsia="仿宋_GB2312" w:hAnsi="Times New Roman" w:hint="eastAsia"/>
          <w:sz w:val="32"/>
          <w:szCs w:val="32"/>
          <w:lang w:val="en"/>
        </w:rPr>
        <w:t>号</w:t>
      </w:r>
      <w:bookmarkEnd w:id="0"/>
    </w:p>
    <w:p w14:paraId="05F3D50D" w14:textId="77777777" w:rsidR="002F656A" w:rsidRDefault="002F656A">
      <w:pPr>
        <w:spacing w:line="580" w:lineRule="exact"/>
        <w:jc w:val="center"/>
        <w:rPr>
          <w:rFonts w:ascii="Times New Roman" w:eastAsia="仿宋_GB2312" w:hAnsi="Times New Roman"/>
          <w:sz w:val="32"/>
          <w:szCs w:val="32"/>
        </w:rPr>
      </w:pPr>
    </w:p>
    <w:p w14:paraId="76411223" w14:textId="77777777" w:rsidR="002F656A" w:rsidRDefault="00000000">
      <w:pPr>
        <w:pStyle w:val="a4"/>
        <w:widowControl w:val="0"/>
        <w:kinsoku/>
        <w:spacing w:line="580" w:lineRule="exact"/>
        <w:ind w:right="437"/>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内蒙古自治区总工会办公室关于开展</w:t>
      </w:r>
    </w:p>
    <w:p w14:paraId="3961AE51" w14:textId="77777777" w:rsidR="002F656A" w:rsidRDefault="00000000">
      <w:pPr>
        <w:pStyle w:val="a4"/>
        <w:widowControl w:val="0"/>
        <w:kinsoku/>
        <w:spacing w:line="580" w:lineRule="exact"/>
        <w:ind w:right="437"/>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lang w:eastAsia="zh-CN"/>
        </w:rPr>
        <w:t>2026</w:t>
      </w:r>
      <w:r>
        <w:rPr>
          <w:rFonts w:ascii="Times New Roman" w:eastAsia="方正小标宋简体" w:hAnsi="Times New Roman" w:cs="方正小标宋简体" w:hint="eastAsia"/>
          <w:sz w:val="44"/>
          <w:szCs w:val="44"/>
          <w:lang w:eastAsia="zh-CN"/>
        </w:rPr>
        <w:t>年</w:t>
      </w:r>
      <w:r>
        <w:rPr>
          <w:rFonts w:ascii="Times New Roman" w:eastAsia="方正小标宋简体" w:hAnsi="Times New Roman" w:cs="方正小标宋简体" w:hint="eastAsia"/>
          <w:sz w:val="44"/>
          <w:szCs w:val="44"/>
        </w:rPr>
        <w:t>度职工互助保障行动的通知</w:t>
      </w:r>
    </w:p>
    <w:p w14:paraId="73693EF3" w14:textId="77777777" w:rsidR="002F656A" w:rsidRDefault="002F656A">
      <w:pPr>
        <w:spacing w:line="580" w:lineRule="exact"/>
        <w:rPr>
          <w:rFonts w:ascii="Times New Roman" w:hAnsi="Times New Roman"/>
        </w:rPr>
      </w:pPr>
    </w:p>
    <w:p w14:paraId="27A0F534" w14:textId="77777777" w:rsidR="002F656A" w:rsidRDefault="00000000">
      <w:pPr>
        <w:pStyle w:val="a4"/>
        <w:widowControl w:val="0"/>
        <w:kinsoku/>
        <w:spacing w:line="580" w:lineRule="exact"/>
        <w:ind w:left="8" w:right="2" w:hanging="8"/>
        <w:rPr>
          <w:rFonts w:ascii="Times New Roman" w:eastAsia="仿宋_GB2312" w:hAnsi="Times New Roman" w:cs="仿宋_GB2312"/>
          <w:color w:val="auto"/>
          <w:sz w:val="32"/>
          <w:szCs w:val="32"/>
          <w:lang w:eastAsia="zh-CN"/>
        </w:rPr>
      </w:pPr>
      <w:r>
        <w:rPr>
          <w:rFonts w:ascii="Times New Roman" w:eastAsia="仿宋_GB2312" w:hAnsi="Times New Roman" w:cs="仿宋_GB2312" w:hint="eastAsia"/>
          <w:color w:val="auto"/>
          <w:sz w:val="32"/>
          <w:szCs w:val="32"/>
          <w:lang w:eastAsia="zh-CN"/>
        </w:rPr>
        <w:t>各盟市工会，各自治区产业工会，自治区直属机关工会工委，各有关企业工会：</w:t>
      </w:r>
    </w:p>
    <w:p w14:paraId="64EB885B" w14:textId="77777777" w:rsidR="002F656A" w:rsidRDefault="00000000">
      <w:pPr>
        <w:spacing w:line="580" w:lineRule="exact"/>
        <w:ind w:firstLineChars="200" w:firstLine="640"/>
        <w:rPr>
          <w:rFonts w:ascii="Times New Roman" w:eastAsia="仿宋_GB2312" w:hAnsi="Times New Roman"/>
          <w:color w:val="0000FF"/>
        </w:rPr>
      </w:pPr>
      <w:r>
        <w:rPr>
          <w:rFonts w:ascii="Times New Roman" w:eastAsia="仿宋_GB2312" w:hAnsi="Times New Roman" w:cs="仿宋_GB2312" w:hint="eastAsia"/>
          <w:snapToGrid w:val="0"/>
          <w:kern w:val="0"/>
          <w:sz w:val="32"/>
          <w:szCs w:val="32"/>
        </w:rPr>
        <w:t>为深入学习贯彻习近平新时代中国特色社会主义思想，始终坚持竭诚服务职工群众的鲜明导向，认真落实自治区总工会党组对职工互助保障工作的各</w:t>
      </w:r>
      <w:r>
        <w:rPr>
          <w:rFonts w:ascii="Times New Roman" w:eastAsia="仿宋_GB2312" w:hAnsi="Times New Roman" w:cs="仿宋_GB2312" w:hint="eastAsia"/>
          <w:sz w:val="32"/>
          <w:szCs w:val="32"/>
        </w:rPr>
        <w:t>项要求，不断推进全区职工互助保障工作扩面提质，继续做大做优职工住院医疗互助保障项目和女性馨康互助保障项目，</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年度职工互助保障项目在</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年度基础上进一步优化升级，于</w:t>
      </w:r>
      <w:r>
        <w:rPr>
          <w:rFonts w:ascii="Times New Roman" w:eastAsia="仿宋_GB2312" w:hAnsi="Times New Roman" w:cs="仿宋_GB2312" w:hint="eastAsia"/>
          <w:sz w:val="32"/>
          <w:szCs w:val="32"/>
        </w:rPr>
        <w:t>2025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月开始接受办理。现就有关事项通知如下。</w:t>
      </w:r>
    </w:p>
    <w:p w14:paraId="3ADAFB4D" w14:textId="77777777" w:rsidR="002F656A" w:rsidRDefault="00000000">
      <w:pPr>
        <w:spacing w:line="580" w:lineRule="exact"/>
        <w:ind w:left="649"/>
        <w:rPr>
          <w:rFonts w:ascii="Times New Roman" w:eastAsia="黑体" w:hAnsi="Times New Roman" w:cs="黑体"/>
          <w:sz w:val="32"/>
          <w:szCs w:val="32"/>
        </w:rPr>
      </w:pPr>
      <w:r>
        <w:rPr>
          <w:rFonts w:ascii="Times New Roman" w:eastAsia="黑体" w:hAnsi="Times New Roman" w:cs="黑体" w:hint="eastAsia"/>
          <w:sz w:val="32"/>
          <w:szCs w:val="32"/>
        </w:rPr>
        <w:lastRenderedPageBreak/>
        <w:t>一</w:t>
      </w:r>
      <w:r>
        <w:rPr>
          <w:rFonts w:ascii="Times New Roman" w:eastAsia="黑体" w:hAnsi="Times New Roman" w:cs="黑体"/>
          <w:sz w:val="32"/>
          <w:szCs w:val="32"/>
        </w:rPr>
        <w:t>、行动内容</w:t>
      </w:r>
    </w:p>
    <w:p w14:paraId="7DE7968E" w14:textId="77777777" w:rsidR="002F656A" w:rsidRDefault="00000000">
      <w:pPr>
        <w:spacing w:line="58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color w:val="000000"/>
          <w:kern w:val="0"/>
          <w:sz w:val="32"/>
          <w:szCs w:val="32"/>
          <w:lang w:eastAsia="en-US"/>
        </w:rPr>
        <w:t>202</w:t>
      </w:r>
      <w:r>
        <w:rPr>
          <w:rFonts w:ascii="Times New Roman" w:eastAsia="仿宋_GB2312" w:hAnsi="Times New Roman" w:cs="仿宋_GB2312" w:hint="eastAsia"/>
          <w:snapToGrid w:val="0"/>
          <w:color w:val="000000"/>
          <w:kern w:val="0"/>
          <w:sz w:val="32"/>
          <w:szCs w:val="32"/>
        </w:rPr>
        <w:t>6</w:t>
      </w:r>
      <w:r>
        <w:rPr>
          <w:rFonts w:ascii="Times New Roman" w:eastAsia="仿宋_GB2312" w:hAnsi="Times New Roman" w:cs="仿宋_GB2312" w:hint="eastAsia"/>
          <w:snapToGrid w:val="0"/>
          <w:color w:val="000000"/>
          <w:kern w:val="0"/>
          <w:sz w:val="32"/>
          <w:szCs w:val="32"/>
          <w:lang w:eastAsia="en-US"/>
        </w:rPr>
        <w:t>年度职工互助保障行动涵盖</w:t>
      </w:r>
      <w:r>
        <w:rPr>
          <w:rFonts w:ascii="Times New Roman" w:eastAsia="仿宋_GB2312" w:hAnsi="Times New Roman" w:cs="仿宋_GB2312" w:hint="eastAsia"/>
          <w:snapToGrid w:val="0"/>
          <w:color w:val="000000"/>
          <w:kern w:val="0"/>
          <w:sz w:val="32"/>
          <w:szCs w:val="32"/>
        </w:rPr>
        <w:t>两个保障</w:t>
      </w:r>
      <w:r>
        <w:rPr>
          <w:rFonts w:ascii="Times New Roman" w:eastAsia="仿宋_GB2312" w:hAnsi="Times New Roman" w:cs="仿宋_GB2312" w:hint="eastAsia"/>
          <w:snapToGrid w:val="0"/>
          <w:color w:val="000000"/>
          <w:kern w:val="0"/>
          <w:sz w:val="32"/>
          <w:szCs w:val="32"/>
          <w:lang w:eastAsia="en-US"/>
        </w:rPr>
        <w:t>项</w:t>
      </w:r>
      <w:r>
        <w:rPr>
          <w:rFonts w:ascii="Times New Roman" w:eastAsia="仿宋_GB2312" w:hAnsi="Times New Roman" w:cs="仿宋_GB2312" w:hint="eastAsia"/>
          <w:snapToGrid w:val="0"/>
          <w:color w:val="000000"/>
          <w:kern w:val="0"/>
          <w:sz w:val="32"/>
          <w:szCs w:val="32"/>
        </w:rPr>
        <w:t>目，</w:t>
      </w:r>
      <w:r>
        <w:rPr>
          <w:rFonts w:ascii="Times New Roman" w:eastAsia="仿宋_GB2312" w:hAnsi="Times New Roman" w:cs="仿宋_GB2312" w:hint="eastAsia"/>
          <w:snapToGrid w:val="0"/>
          <w:color w:val="000000"/>
          <w:kern w:val="0"/>
          <w:sz w:val="32"/>
          <w:szCs w:val="32"/>
          <w:lang w:eastAsia="en-US"/>
        </w:rPr>
        <w:t>分别为职工住院医疗互助保障项目</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lang w:eastAsia="en-US"/>
        </w:rPr>
        <w:t>女性馨康互助保障项目。详见《内蒙古职工住院医疗互助保障</w:t>
      </w:r>
      <w:r>
        <w:rPr>
          <w:rFonts w:ascii="Times New Roman" w:eastAsia="仿宋_GB2312" w:hAnsi="Times New Roman" w:cs="仿宋_GB2312" w:hint="eastAsia"/>
          <w:snapToGrid w:val="0"/>
          <w:color w:val="000000"/>
          <w:kern w:val="0"/>
          <w:sz w:val="32"/>
          <w:szCs w:val="32"/>
          <w:lang w:eastAsia="en-US"/>
        </w:rPr>
        <w:t>202</w:t>
      </w:r>
      <w:r>
        <w:rPr>
          <w:rFonts w:ascii="Times New Roman" w:eastAsia="仿宋_GB2312" w:hAnsi="Times New Roman" w:cs="仿宋_GB2312" w:hint="eastAsia"/>
          <w:snapToGrid w:val="0"/>
          <w:color w:val="000000"/>
          <w:kern w:val="0"/>
          <w:sz w:val="32"/>
          <w:szCs w:val="32"/>
        </w:rPr>
        <w:t>6</w:t>
      </w:r>
      <w:r>
        <w:rPr>
          <w:rFonts w:ascii="Times New Roman" w:eastAsia="仿宋_GB2312" w:hAnsi="Times New Roman" w:cs="仿宋_GB2312" w:hint="eastAsia"/>
          <w:snapToGrid w:val="0"/>
          <w:color w:val="000000"/>
          <w:kern w:val="0"/>
          <w:sz w:val="32"/>
          <w:szCs w:val="32"/>
          <w:lang w:eastAsia="en-US"/>
        </w:rPr>
        <w:t>年度</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第</w:t>
      </w:r>
      <w:r>
        <w:rPr>
          <w:rFonts w:ascii="Times New Roman" w:eastAsia="仿宋_GB2312" w:hAnsi="Times New Roman" w:cs="仿宋_GB2312" w:hint="eastAsia"/>
          <w:snapToGrid w:val="0"/>
          <w:color w:val="000000"/>
          <w:kern w:val="0"/>
          <w:sz w:val="32"/>
          <w:szCs w:val="32"/>
        </w:rPr>
        <w:t>8</w:t>
      </w:r>
      <w:r>
        <w:rPr>
          <w:rFonts w:ascii="Times New Roman" w:eastAsia="仿宋_GB2312" w:hAnsi="Times New Roman" w:cs="仿宋_GB2312" w:hint="eastAsia"/>
          <w:snapToGrid w:val="0"/>
          <w:color w:val="000000"/>
          <w:kern w:val="0"/>
          <w:sz w:val="32"/>
          <w:szCs w:val="32"/>
          <w:lang w:eastAsia="en-US"/>
        </w:rPr>
        <w:t>期</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项目实施细则》</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napToGrid w:val="0"/>
          <w:color w:val="000000"/>
          <w:kern w:val="0"/>
          <w:sz w:val="32"/>
          <w:szCs w:val="32"/>
          <w:lang w:eastAsia="en-US"/>
        </w:rPr>
        <w:t>《内蒙古女性馨康互助保障</w:t>
      </w:r>
      <w:r>
        <w:rPr>
          <w:rFonts w:ascii="Times New Roman" w:eastAsia="仿宋_GB2312" w:hAnsi="Times New Roman" w:cs="仿宋_GB2312" w:hint="eastAsia"/>
          <w:snapToGrid w:val="0"/>
          <w:color w:val="000000"/>
          <w:kern w:val="0"/>
          <w:sz w:val="32"/>
          <w:szCs w:val="32"/>
          <w:lang w:eastAsia="en-US"/>
        </w:rPr>
        <w:t>202</w:t>
      </w:r>
      <w:r>
        <w:rPr>
          <w:rFonts w:ascii="Times New Roman" w:eastAsia="仿宋_GB2312" w:hAnsi="Times New Roman" w:cs="仿宋_GB2312" w:hint="eastAsia"/>
          <w:snapToGrid w:val="0"/>
          <w:color w:val="000000"/>
          <w:kern w:val="0"/>
          <w:sz w:val="32"/>
          <w:szCs w:val="32"/>
        </w:rPr>
        <w:t>6</w:t>
      </w:r>
      <w:r>
        <w:rPr>
          <w:rFonts w:ascii="Times New Roman" w:eastAsia="仿宋_GB2312" w:hAnsi="Times New Roman" w:cs="仿宋_GB2312" w:hint="eastAsia"/>
          <w:snapToGrid w:val="0"/>
          <w:color w:val="000000"/>
          <w:kern w:val="0"/>
          <w:sz w:val="32"/>
          <w:szCs w:val="32"/>
          <w:lang w:eastAsia="en-US"/>
        </w:rPr>
        <w:t>年度</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第</w:t>
      </w:r>
      <w:r>
        <w:rPr>
          <w:rFonts w:ascii="Times New Roman" w:eastAsia="仿宋_GB2312" w:hAnsi="Times New Roman" w:cs="仿宋_GB2312" w:hint="eastAsia"/>
          <w:snapToGrid w:val="0"/>
          <w:color w:val="000000"/>
          <w:kern w:val="0"/>
          <w:sz w:val="32"/>
          <w:szCs w:val="32"/>
        </w:rPr>
        <w:t>5</w:t>
      </w:r>
      <w:r>
        <w:rPr>
          <w:rFonts w:ascii="Times New Roman" w:eastAsia="仿宋_GB2312" w:hAnsi="Times New Roman" w:cs="仿宋_GB2312" w:hint="eastAsia"/>
          <w:snapToGrid w:val="0"/>
          <w:color w:val="000000"/>
          <w:kern w:val="0"/>
          <w:sz w:val="32"/>
          <w:szCs w:val="32"/>
          <w:lang w:eastAsia="en-US"/>
        </w:rPr>
        <w:t>期</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项目实施细则》。自治区总工会继续为参加</w:t>
      </w:r>
      <w:r>
        <w:rPr>
          <w:rFonts w:ascii="Times New Roman" w:eastAsia="仿宋_GB2312" w:hAnsi="Times New Roman" w:cs="仿宋_GB2312" w:hint="eastAsia"/>
          <w:snapToGrid w:val="0"/>
          <w:color w:val="000000"/>
          <w:kern w:val="0"/>
          <w:sz w:val="32"/>
          <w:szCs w:val="32"/>
          <w:lang w:eastAsia="en-US"/>
        </w:rPr>
        <w:t>2026</w:t>
      </w:r>
      <w:r>
        <w:rPr>
          <w:rFonts w:ascii="Times New Roman" w:eastAsia="仿宋_GB2312" w:hAnsi="Times New Roman" w:cs="仿宋_GB2312" w:hint="eastAsia"/>
          <w:snapToGrid w:val="0"/>
          <w:color w:val="000000"/>
          <w:kern w:val="0"/>
          <w:sz w:val="32"/>
          <w:szCs w:val="32"/>
          <w:lang w:eastAsia="en-US"/>
        </w:rPr>
        <w:t>年度职工住院医疗互助保障项目的</w:t>
      </w:r>
      <w:r>
        <w:rPr>
          <w:rFonts w:ascii="Times New Roman" w:eastAsia="仿宋_GB2312" w:hAnsi="Times New Roman" w:cs="仿宋_GB2312" w:hint="eastAsia"/>
          <w:snapToGrid w:val="0"/>
          <w:color w:val="000000"/>
          <w:kern w:val="0"/>
          <w:sz w:val="32"/>
          <w:szCs w:val="32"/>
        </w:rPr>
        <w:t>职工</w:t>
      </w:r>
      <w:r>
        <w:rPr>
          <w:rFonts w:ascii="Times New Roman" w:eastAsia="仿宋_GB2312" w:hAnsi="Times New Roman" w:cs="仿宋_GB2312" w:hint="eastAsia"/>
          <w:snapToGrid w:val="0"/>
          <w:color w:val="000000"/>
          <w:kern w:val="0"/>
          <w:sz w:val="32"/>
          <w:szCs w:val="32"/>
          <w:lang w:eastAsia="en-US"/>
        </w:rPr>
        <w:t>每人补助</w:t>
      </w:r>
      <w:r>
        <w:rPr>
          <w:rFonts w:ascii="Times New Roman" w:eastAsia="仿宋_GB2312" w:hAnsi="Times New Roman" w:cs="仿宋_GB2312" w:hint="eastAsia"/>
          <w:snapToGrid w:val="0"/>
          <w:color w:val="000000"/>
          <w:kern w:val="0"/>
          <w:sz w:val="32"/>
          <w:szCs w:val="32"/>
          <w:lang w:eastAsia="en-US"/>
        </w:rPr>
        <w:t>10</w:t>
      </w:r>
      <w:r>
        <w:rPr>
          <w:rFonts w:ascii="Times New Roman" w:eastAsia="仿宋_GB2312" w:hAnsi="Times New Roman" w:cs="仿宋_GB2312" w:hint="eastAsia"/>
          <w:snapToGrid w:val="0"/>
          <w:color w:val="000000"/>
          <w:kern w:val="0"/>
          <w:sz w:val="32"/>
          <w:szCs w:val="32"/>
          <w:lang w:eastAsia="en-US"/>
        </w:rPr>
        <w:t>元。</w:t>
      </w:r>
      <w:r>
        <w:rPr>
          <w:rFonts w:ascii="Times New Roman" w:eastAsia="仿宋_GB2312" w:hAnsi="Times New Roman" w:cs="仿宋_GB2312" w:hint="eastAsia"/>
          <w:snapToGrid w:val="0"/>
          <w:kern w:val="0"/>
          <w:sz w:val="32"/>
          <w:szCs w:val="32"/>
        </w:rPr>
        <w:t>各盟市、旗县工会以及参互职工所在单位工会可结合实际，进一步为参互职工提供补助。</w:t>
      </w:r>
    </w:p>
    <w:p w14:paraId="3887C0C5" w14:textId="77777777" w:rsidR="002F656A" w:rsidRDefault="00000000">
      <w:pPr>
        <w:numPr>
          <w:ilvl w:val="0"/>
          <w:numId w:val="1"/>
        </w:numPr>
        <w:autoSpaceDE w:val="0"/>
        <w:autoSpaceDN w:val="0"/>
        <w:adjustRightInd w:val="0"/>
        <w:snapToGrid w:val="0"/>
        <w:spacing w:line="580" w:lineRule="exact"/>
        <w:ind w:firstLineChars="200" w:firstLine="640"/>
        <w:textAlignment w:val="baseline"/>
        <w:outlineLvl w:val="0"/>
        <w:rPr>
          <w:rFonts w:ascii="Times New Roman" w:eastAsia="黑体" w:hAnsi="Times New Roman" w:cs="黑体"/>
          <w:sz w:val="32"/>
          <w:szCs w:val="32"/>
        </w:rPr>
      </w:pPr>
      <w:r>
        <w:rPr>
          <w:rFonts w:ascii="Times New Roman" w:eastAsia="黑体" w:hAnsi="Times New Roman" w:cs="黑体" w:hint="eastAsia"/>
          <w:sz w:val="32"/>
          <w:szCs w:val="32"/>
        </w:rPr>
        <w:t>办理时间</w:t>
      </w:r>
    </w:p>
    <w:p w14:paraId="4AFB10B8" w14:textId="77777777" w:rsidR="002F656A" w:rsidRDefault="00000000">
      <w:pPr>
        <w:autoSpaceDE w:val="0"/>
        <w:autoSpaceDN w:val="0"/>
        <w:adjustRightInd w:val="0"/>
        <w:snapToGrid w:val="0"/>
        <w:spacing w:line="580" w:lineRule="exact"/>
        <w:ind w:firstLineChars="200" w:firstLine="640"/>
        <w:textAlignment w:val="baseline"/>
        <w:outlineLvl w:val="0"/>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rPr>
        <w:t>2026</w:t>
      </w:r>
      <w:r>
        <w:rPr>
          <w:rFonts w:ascii="Times New Roman" w:eastAsia="仿宋_GB2312" w:hAnsi="Times New Roman" w:cs="仿宋_GB2312" w:hint="eastAsia"/>
          <w:snapToGrid w:val="0"/>
          <w:color w:val="000000"/>
          <w:kern w:val="0"/>
          <w:sz w:val="32"/>
          <w:szCs w:val="32"/>
        </w:rPr>
        <w:t>年度</w:t>
      </w:r>
      <w:r>
        <w:rPr>
          <w:rFonts w:ascii="Times New Roman" w:eastAsia="仿宋_GB2312" w:hAnsi="Times New Roman" w:cs="仿宋_GB2312" w:hint="eastAsia"/>
          <w:snapToGrid w:val="0"/>
          <w:color w:val="000000"/>
          <w:kern w:val="0"/>
          <w:sz w:val="32"/>
          <w:szCs w:val="32"/>
          <w:lang w:eastAsia="en-US"/>
        </w:rPr>
        <w:t>职工住院医疗互助保障项目</w:t>
      </w:r>
      <w:r>
        <w:rPr>
          <w:rFonts w:ascii="Times New Roman" w:eastAsia="仿宋_GB2312" w:hAnsi="Times New Roman" w:cs="仿宋_GB2312" w:hint="eastAsia"/>
          <w:snapToGrid w:val="0"/>
          <w:color w:val="000000"/>
          <w:kern w:val="0"/>
          <w:sz w:val="32"/>
          <w:szCs w:val="32"/>
        </w:rPr>
        <w:t>和</w:t>
      </w:r>
      <w:r>
        <w:rPr>
          <w:rFonts w:ascii="Times New Roman" w:eastAsia="仿宋_GB2312" w:hAnsi="Times New Roman" w:cs="仿宋_GB2312" w:hint="eastAsia"/>
          <w:snapToGrid w:val="0"/>
          <w:color w:val="000000"/>
          <w:kern w:val="0"/>
          <w:sz w:val="32"/>
          <w:szCs w:val="32"/>
          <w:lang w:eastAsia="en-US"/>
        </w:rPr>
        <w:t>女性馨康互助保障项目</w:t>
      </w:r>
      <w:r>
        <w:rPr>
          <w:rFonts w:ascii="Times New Roman" w:eastAsia="仿宋_GB2312" w:hAnsi="Times New Roman" w:cs="仿宋_GB2312" w:hint="eastAsia"/>
          <w:snapToGrid w:val="0"/>
          <w:color w:val="000000"/>
          <w:kern w:val="0"/>
          <w:sz w:val="32"/>
          <w:szCs w:val="32"/>
        </w:rPr>
        <w:t>的</w:t>
      </w:r>
      <w:r>
        <w:rPr>
          <w:rFonts w:ascii="Times New Roman" w:eastAsia="仿宋_GB2312" w:hAnsi="Times New Roman" w:cs="仿宋_GB2312" w:hint="eastAsia"/>
          <w:snapToGrid w:val="0"/>
          <w:color w:val="000000"/>
          <w:kern w:val="0"/>
          <w:sz w:val="32"/>
          <w:szCs w:val="32"/>
          <w:lang w:eastAsia="en-US"/>
        </w:rPr>
        <w:t>办理时间为</w:t>
      </w:r>
      <w:r>
        <w:rPr>
          <w:rFonts w:ascii="Times New Roman" w:eastAsia="仿宋_GB2312" w:hAnsi="Times New Roman" w:cs="仿宋_GB2312" w:hint="eastAsia"/>
          <w:snapToGrid w:val="0"/>
          <w:color w:val="000000"/>
          <w:kern w:val="0"/>
          <w:sz w:val="32"/>
          <w:szCs w:val="32"/>
          <w:lang w:eastAsia="en-US"/>
        </w:rPr>
        <w:t>202</w:t>
      </w:r>
      <w:r>
        <w:rPr>
          <w:rFonts w:ascii="Times New Roman" w:eastAsia="仿宋_GB2312" w:hAnsi="Times New Roman" w:cs="仿宋_GB2312" w:hint="eastAsia"/>
          <w:snapToGrid w:val="0"/>
          <w:color w:val="000000"/>
          <w:kern w:val="0"/>
          <w:sz w:val="32"/>
          <w:szCs w:val="32"/>
        </w:rPr>
        <w:t>5</w:t>
      </w:r>
      <w:r>
        <w:rPr>
          <w:rFonts w:ascii="Times New Roman" w:eastAsia="仿宋_GB2312" w:hAnsi="Times New Roman" w:cs="仿宋_GB2312" w:hint="eastAsia"/>
          <w:snapToGrid w:val="0"/>
          <w:color w:val="000000"/>
          <w:kern w:val="0"/>
          <w:sz w:val="32"/>
          <w:szCs w:val="32"/>
          <w:lang w:eastAsia="en-US"/>
        </w:rPr>
        <w:t>年</w:t>
      </w:r>
      <w:r>
        <w:rPr>
          <w:rFonts w:ascii="Times New Roman" w:eastAsia="仿宋_GB2312" w:hAnsi="Times New Roman" w:cs="仿宋_GB2312" w:hint="eastAsia"/>
          <w:snapToGrid w:val="0"/>
          <w:color w:val="000000"/>
          <w:kern w:val="0"/>
          <w:sz w:val="32"/>
          <w:szCs w:val="32"/>
        </w:rPr>
        <w:t>7</w:t>
      </w:r>
      <w:r>
        <w:rPr>
          <w:rFonts w:ascii="Times New Roman" w:eastAsia="仿宋_GB2312" w:hAnsi="Times New Roman" w:cs="仿宋_GB2312" w:hint="eastAsia"/>
          <w:snapToGrid w:val="0"/>
          <w:color w:val="000000"/>
          <w:kern w:val="0"/>
          <w:sz w:val="32"/>
          <w:szCs w:val="32"/>
          <w:lang w:eastAsia="en-US"/>
        </w:rPr>
        <w:t>月</w:t>
      </w:r>
      <w:r>
        <w:rPr>
          <w:rFonts w:ascii="Times New Roman" w:eastAsia="仿宋_GB2312" w:hAnsi="Times New Roman" w:cs="仿宋_GB2312" w:hint="eastAsia"/>
          <w:snapToGrid w:val="0"/>
          <w:color w:val="000000"/>
          <w:kern w:val="0"/>
          <w:sz w:val="32"/>
          <w:szCs w:val="32"/>
          <w:lang w:eastAsia="en-US"/>
        </w:rPr>
        <w:t>1</w:t>
      </w:r>
      <w:r>
        <w:rPr>
          <w:rFonts w:ascii="Times New Roman" w:eastAsia="仿宋_GB2312" w:hAnsi="Times New Roman" w:cs="仿宋_GB2312" w:hint="eastAsia"/>
          <w:snapToGrid w:val="0"/>
          <w:color w:val="000000"/>
          <w:kern w:val="0"/>
          <w:sz w:val="32"/>
          <w:szCs w:val="32"/>
          <w:lang w:eastAsia="en-US"/>
        </w:rPr>
        <w:t>日</w:t>
      </w:r>
      <w:r>
        <w:rPr>
          <w:rFonts w:ascii="Times New Roman" w:eastAsia="仿宋_GB2312" w:hAnsi="Times New Roman" w:cs="仿宋_GB2312" w:hint="eastAsia"/>
          <w:snapToGrid w:val="0"/>
          <w:color w:val="000000"/>
          <w:kern w:val="0"/>
          <w:sz w:val="32"/>
          <w:szCs w:val="32"/>
        </w:rPr>
        <w:t>至</w:t>
      </w:r>
      <w:r>
        <w:rPr>
          <w:rFonts w:ascii="Times New Roman" w:eastAsia="仿宋_GB2312" w:hAnsi="Times New Roman" w:cs="仿宋_GB2312" w:hint="eastAsia"/>
          <w:snapToGrid w:val="0"/>
          <w:color w:val="000000"/>
          <w:kern w:val="0"/>
          <w:sz w:val="32"/>
          <w:szCs w:val="32"/>
          <w:lang w:eastAsia="en-US"/>
        </w:rPr>
        <w:t>202</w:t>
      </w:r>
      <w:r>
        <w:rPr>
          <w:rFonts w:ascii="Times New Roman" w:eastAsia="仿宋_GB2312" w:hAnsi="Times New Roman" w:cs="仿宋_GB2312" w:hint="eastAsia"/>
          <w:snapToGrid w:val="0"/>
          <w:color w:val="000000"/>
          <w:kern w:val="0"/>
          <w:sz w:val="32"/>
          <w:szCs w:val="32"/>
        </w:rPr>
        <w:t>5</w:t>
      </w:r>
      <w:r>
        <w:rPr>
          <w:rFonts w:ascii="Times New Roman" w:eastAsia="仿宋_GB2312" w:hAnsi="Times New Roman" w:cs="仿宋_GB2312" w:hint="eastAsia"/>
          <w:snapToGrid w:val="0"/>
          <w:color w:val="000000"/>
          <w:kern w:val="0"/>
          <w:sz w:val="32"/>
          <w:szCs w:val="32"/>
          <w:lang w:eastAsia="en-US"/>
        </w:rPr>
        <w:t>年</w:t>
      </w:r>
      <w:r>
        <w:rPr>
          <w:rFonts w:ascii="Times New Roman" w:eastAsia="仿宋_GB2312" w:hAnsi="Times New Roman" w:cs="仿宋_GB2312" w:hint="eastAsia"/>
          <w:snapToGrid w:val="0"/>
          <w:color w:val="000000"/>
          <w:kern w:val="0"/>
          <w:sz w:val="32"/>
          <w:szCs w:val="32"/>
        </w:rPr>
        <w:t>12</w:t>
      </w:r>
      <w:r>
        <w:rPr>
          <w:rFonts w:ascii="Times New Roman" w:eastAsia="仿宋_GB2312" w:hAnsi="Times New Roman" w:cs="仿宋_GB2312" w:hint="eastAsia"/>
          <w:snapToGrid w:val="0"/>
          <w:color w:val="000000"/>
          <w:kern w:val="0"/>
          <w:sz w:val="32"/>
          <w:szCs w:val="32"/>
          <w:lang w:eastAsia="en-US"/>
        </w:rPr>
        <w:t>月</w:t>
      </w:r>
      <w:r>
        <w:rPr>
          <w:rFonts w:ascii="Times New Roman" w:eastAsia="仿宋_GB2312" w:hAnsi="Times New Roman" w:cs="仿宋_GB2312" w:hint="eastAsia"/>
          <w:snapToGrid w:val="0"/>
          <w:color w:val="000000"/>
          <w:kern w:val="0"/>
          <w:sz w:val="32"/>
          <w:szCs w:val="32"/>
        </w:rPr>
        <w:t>10</w:t>
      </w:r>
      <w:r>
        <w:rPr>
          <w:rFonts w:ascii="Times New Roman" w:eastAsia="仿宋_GB2312" w:hAnsi="Times New Roman" w:cs="仿宋_GB2312" w:hint="eastAsia"/>
          <w:snapToGrid w:val="0"/>
          <w:color w:val="000000"/>
          <w:kern w:val="0"/>
          <w:sz w:val="32"/>
          <w:szCs w:val="32"/>
          <w:lang w:eastAsia="en-US"/>
        </w:rPr>
        <w:t>日</w:t>
      </w:r>
      <w:r>
        <w:rPr>
          <w:rFonts w:ascii="Times New Roman" w:eastAsia="仿宋_GB2312" w:hAnsi="Times New Roman" w:cs="仿宋_GB2312" w:hint="eastAsia"/>
          <w:snapToGrid w:val="0"/>
          <w:color w:val="000000"/>
          <w:kern w:val="0"/>
          <w:sz w:val="32"/>
          <w:szCs w:val="32"/>
        </w:rPr>
        <w:t>，逾期不予办理。</w:t>
      </w:r>
    </w:p>
    <w:p w14:paraId="1CBD43CE" w14:textId="77777777" w:rsidR="002F656A" w:rsidRDefault="00000000">
      <w:pPr>
        <w:autoSpaceDE w:val="0"/>
        <w:autoSpaceDN w:val="0"/>
        <w:adjustRightInd w:val="0"/>
        <w:snapToGrid w:val="0"/>
        <w:spacing w:line="580" w:lineRule="exact"/>
        <w:ind w:firstLineChars="200" w:firstLine="640"/>
        <w:textAlignment w:val="baseline"/>
        <w:outlineLvl w:val="0"/>
        <w:rPr>
          <w:rFonts w:ascii="Times New Roman" w:eastAsia="黑体" w:hAnsi="Times New Roman" w:cs="黑体"/>
          <w:sz w:val="32"/>
          <w:szCs w:val="32"/>
        </w:rPr>
      </w:pPr>
      <w:r>
        <w:rPr>
          <w:rFonts w:ascii="Times New Roman" w:eastAsia="黑体" w:hAnsi="Times New Roman" w:cs="黑体" w:hint="eastAsia"/>
          <w:sz w:val="32"/>
          <w:szCs w:val="32"/>
        </w:rPr>
        <w:t>三</w:t>
      </w:r>
      <w:r>
        <w:rPr>
          <w:rFonts w:ascii="Times New Roman" w:eastAsia="黑体" w:hAnsi="Times New Roman" w:cs="黑体"/>
          <w:sz w:val="32"/>
          <w:szCs w:val="32"/>
        </w:rPr>
        <w:t>、工作要求</w:t>
      </w:r>
    </w:p>
    <w:p w14:paraId="23DEEAF6" w14:textId="77777777" w:rsidR="002F656A" w:rsidRDefault="00000000">
      <w:pPr>
        <w:pStyle w:val="a4"/>
        <w:widowControl w:val="0"/>
        <w:kinsoku/>
        <w:spacing w:line="580" w:lineRule="exact"/>
        <w:ind w:firstLineChars="200" w:firstLine="620"/>
        <w:jc w:val="both"/>
        <w:rPr>
          <w:rFonts w:ascii="Times New Roman" w:eastAsia="仿宋_GB2312" w:hAnsi="Times New Roman" w:cs="仿宋_GB2312"/>
          <w:sz w:val="32"/>
          <w:szCs w:val="32"/>
        </w:rPr>
      </w:pPr>
      <w:r>
        <w:rPr>
          <w:rFonts w:ascii="Times New Roman" w:eastAsia="楷体" w:hAnsi="Times New Roman" w:cs="楷体" w:hint="eastAsia"/>
          <w:lang w:eastAsia="zh-CN"/>
        </w:rPr>
        <w:t>（</w:t>
      </w:r>
      <w:r>
        <w:rPr>
          <w:rFonts w:ascii="Times New Roman" w:eastAsia="楷体" w:hAnsi="Times New Roman" w:cs="楷体"/>
        </w:rPr>
        <w:t>一</w:t>
      </w:r>
      <w:r>
        <w:rPr>
          <w:rFonts w:ascii="Times New Roman" w:eastAsia="楷体" w:hAnsi="Times New Roman" w:cs="楷体" w:hint="eastAsia"/>
          <w:lang w:eastAsia="zh-CN"/>
        </w:rPr>
        <w:t>）</w:t>
      </w:r>
      <w:r>
        <w:rPr>
          <w:rFonts w:ascii="Times New Roman" w:eastAsia="楷体" w:hAnsi="Times New Roman" w:cs="楷体"/>
          <w:sz w:val="32"/>
          <w:szCs w:val="32"/>
        </w:rPr>
        <w:t>加强组织领导</w:t>
      </w:r>
      <w:r>
        <w:rPr>
          <w:rFonts w:ascii="Times New Roman" w:eastAsia="楷体" w:hAnsi="Times New Roman" w:cs="楷体" w:hint="eastAsia"/>
          <w:sz w:val="32"/>
          <w:szCs w:val="32"/>
          <w:lang w:val="en" w:eastAsia="zh-CN"/>
        </w:rPr>
        <w:t>，</w:t>
      </w:r>
      <w:r>
        <w:rPr>
          <w:rFonts w:ascii="Times New Roman" w:eastAsia="楷体" w:hAnsi="Times New Roman" w:cs="楷体"/>
          <w:sz w:val="32"/>
          <w:szCs w:val="32"/>
        </w:rPr>
        <w:t>明确责任落实。</w:t>
      </w:r>
      <w:r>
        <w:rPr>
          <w:rFonts w:ascii="Times New Roman" w:eastAsia="仿宋_GB2312" w:hAnsi="Times New Roman" w:cs="仿宋_GB2312" w:hint="eastAsia"/>
          <w:sz w:val="32"/>
          <w:szCs w:val="32"/>
          <w:lang w:eastAsia="zh-CN"/>
        </w:rPr>
        <w:t>全区</w:t>
      </w:r>
      <w:r>
        <w:rPr>
          <w:rFonts w:ascii="Times New Roman" w:eastAsia="仿宋_GB2312" w:hAnsi="Times New Roman" w:cs="仿宋_GB2312" w:hint="eastAsia"/>
          <w:sz w:val="32"/>
          <w:szCs w:val="32"/>
        </w:rPr>
        <w:t>各级工会要高度重视</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把职工互助保障作为拓展工会服务渠道、维护职工切身利益、提升职工生活品质的有效途径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纳入年度重点工作统一谋划、</w:t>
      </w:r>
      <w:r>
        <w:rPr>
          <w:rFonts w:ascii="Times New Roman" w:eastAsia="仿宋_GB2312" w:hAnsi="Times New Roman" w:cs="仿宋_GB2312" w:hint="eastAsia"/>
          <w:sz w:val="32"/>
          <w:szCs w:val="32"/>
          <w:lang w:eastAsia="zh-CN"/>
        </w:rPr>
        <w:t>精心</w:t>
      </w:r>
      <w:r>
        <w:rPr>
          <w:rFonts w:ascii="Times New Roman" w:eastAsia="仿宋_GB2312" w:hAnsi="Times New Roman" w:cs="仿宋_GB2312" w:hint="eastAsia"/>
          <w:sz w:val="32"/>
          <w:szCs w:val="32"/>
        </w:rPr>
        <w:t>部署</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形成主要领导统筹抓、分管领导具体抓、主管部门主动抓、工会上下合力抓的工作格局。要加强力量配备</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明确专人负责</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盟市级办事处不少于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旗县级代办点不少于</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rPr>
        <w:t>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确保职工互助保障行动专人专管</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规范实施。</w:t>
      </w:r>
    </w:p>
    <w:p w14:paraId="39E8B0E4" w14:textId="77777777" w:rsidR="002F656A" w:rsidRDefault="00000000">
      <w:pPr>
        <w:pStyle w:val="a4"/>
        <w:widowControl w:val="0"/>
        <w:kinsoku/>
        <w:spacing w:line="580" w:lineRule="exact"/>
        <w:ind w:firstLineChars="200" w:firstLine="620"/>
        <w:jc w:val="both"/>
        <w:rPr>
          <w:rFonts w:ascii="Times New Roman" w:eastAsia="仿宋_GB2312" w:hAnsi="Times New Roman" w:cs="仿宋_GB2312"/>
          <w:color w:val="FF0000"/>
          <w:sz w:val="32"/>
          <w:szCs w:val="32"/>
        </w:rPr>
      </w:pPr>
      <w:r>
        <w:rPr>
          <w:rFonts w:ascii="Times New Roman" w:eastAsia="楷体" w:hAnsi="Times New Roman" w:cs="楷体"/>
        </w:rPr>
        <w:t>（二）</w:t>
      </w:r>
      <w:r>
        <w:rPr>
          <w:rFonts w:ascii="Times New Roman" w:eastAsia="楷体" w:hAnsi="Times New Roman" w:cs="楷体"/>
          <w:sz w:val="32"/>
          <w:szCs w:val="32"/>
        </w:rPr>
        <w:t>周密部署安排</w:t>
      </w:r>
      <w:r>
        <w:rPr>
          <w:rFonts w:ascii="Times New Roman" w:eastAsia="楷体" w:hAnsi="Times New Roman" w:cs="楷体"/>
          <w:sz w:val="32"/>
          <w:szCs w:val="32"/>
        </w:rPr>
        <w:t>,</w:t>
      </w:r>
      <w:r>
        <w:rPr>
          <w:rFonts w:ascii="Times New Roman" w:eastAsia="楷体" w:hAnsi="Times New Roman" w:cs="楷体"/>
          <w:sz w:val="32"/>
          <w:szCs w:val="32"/>
        </w:rPr>
        <w:t>有序有力推进。</w:t>
      </w:r>
      <w:r>
        <w:rPr>
          <w:rFonts w:ascii="Times New Roman" w:eastAsia="仿宋_GB2312" w:hAnsi="Times New Roman" w:cs="仿宋_GB2312" w:hint="eastAsia"/>
          <w:sz w:val="32"/>
          <w:szCs w:val="32"/>
        </w:rPr>
        <w:t>各</w:t>
      </w:r>
      <w:r>
        <w:rPr>
          <w:rFonts w:ascii="Times New Roman" w:eastAsia="仿宋_GB2312" w:hAnsi="Times New Roman" w:cs="仿宋_GB2312" w:hint="eastAsia"/>
          <w:sz w:val="32"/>
          <w:szCs w:val="32"/>
          <w:lang w:eastAsia="zh-CN"/>
        </w:rPr>
        <w:t>盟市工会、产业</w:t>
      </w:r>
      <w:r>
        <w:rPr>
          <w:rFonts w:ascii="Times New Roman" w:eastAsia="仿宋_GB2312" w:hAnsi="Times New Roman" w:cs="仿宋_GB2312" w:hint="eastAsia"/>
          <w:sz w:val="32"/>
          <w:szCs w:val="32"/>
        </w:rPr>
        <w:t>工会</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color w:val="auto"/>
          <w:sz w:val="32"/>
          <w:szCs w:val="32"/>
          <w:lang w:eastAsia="zh-CN"/>
        </w:rPr>
        <w:t>自治区</w:t>
      </w:r>
      <w:r>
        <w:rPr>
          <w:rFonts w:ascii="Times New Roman" w:eastAsia="仿宋_GB2312" w:hAnsi="Times New Roman" w:cs="仿宋_GB2312" w:hint="eastAsia"/>
          <w:sz w:val="32"/>
          <w:szCs w:val="32"/>
          <w:lang w:eastAsia="zh-CN"/>
        </w:rPr>
        <w:t>直属机关工会工委</w:t>
      </w:r>
      <w:r>
        <w:rPr>
          <w:rFonts w:ascii="Times New Roman" w:eastAsia="仿宋_GB2312" w:hAnsi="Times New Roman" w:cs="仿宋_GB2312" w:hint="eastAsia"/>
          <w:sz w:val="32"/>
          <w:szCs w:val="32"/>
        </w:rPr>
        <w:t>要</w:t>
      </w:r>
      <w:r>
        <w:rPr>
          <w:rFonts w:ascii="Times New Roman" w:eastAsia="仿宋_GB2312" w:hAnsi="Times New Roman" w:cs="仿宋_GB2312" w:hint="eastAsia"/>
          <w:sz w:val="32"/>
          <w:szCs w:val="32"/>
          <w:lang w:eastAsia="zh-CN"/>
        </w:rPr>
        <w:t>及早</w:t>
      </w:r>
      <w:r>
        <w:rPr>
          <w:rFonts w:ascii="Times New Roman" w:eastAsia="仿宋_GB2312" w:hAnsi="Times New Roman" w:cs="仿宋_GB2312" w:hint="eastAsia"/>
          <w:sz w:val="32"/>
          <w:szCs w:val="32"/>
        </w:rPr>
        <w:t>安排</w:t>
      </w:r>
      <w:r>
        <w:rPr>
          <w:rFonts w:ascii="Times New Roman" w:eastAsia="仿宋_GB2312" w:hAnsi="Times New Roman" w:cs="仿宋_GB2312" w:hint="eastAsia"/>
          <w:sz w:val="32"/>
          <w:szCs w:val="32"/>
          <w:lang w:eastAsia="zh-CN"/>
        </w:rPr>
        <w:t>，明确要求，强化宣传，经常调度，进一步加强对职工互助保障工作的</w:t>
      </w:r>
      <w:r>
        <w:rPr>
          <w:rFonts w:ascii="Times New Roman" w:eastAsia="仿宋_GB2312" w:hAnsi="Times New Roman" w:cs="仿宋_GB2312" w:hint="eastAsia"/>
          <w:sz w:val="32"/>
          <w:szCs w:val="32"/>
        </w:rPr>
        <w:t>组织领导</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务必在规</w:t>
      </w:r>
      <w:r>
        <w:rPr>
          <w:rFonts w:ascii="Times New Roman" w:eastAsia="仿宋_GB2312" w:hAnsi="Times New Roman" w:cs="仿宋_GB2312" w:hint="eastAsia"/>
          <w:sz w:val="32"/>
          <w:szCs w:val="32"/>
        </w:rPr>
        <w:lastRenderedPageBreak/>
        <w:t>定时间内保质保量完成工作任务</w:t>
      </w:r>
      <w:r>
        <w:rPr>
          <w:rFonts w:ascii="Times New Roman" w:eastAsia="仿宋_GB2312" w:hAnsi="Times New Roman" w:cs="仿宋_GB2312" w:hint="eastAsia"/>
          <w:sz w:val="32"/>
          <w:szCs w:val="32"/>
          <w:lang w:eastAsia="zh-CN"/>
        </w:rPr>
        <w:t>，同时要在资料审核、档案管理、专项经费使用等方面加强把关督导，确保各项工作规范有序。内蒙古职工互助保障协会</w:t>
      </w:r>
      <w:r>
        <w:rPr>
          <w:rFonts w:ascii="Times New Roman" w:eastAsia="仿宋_GB2312" w:hAnsi="Times New Roman" w:cs="仿宋_GB2312" w:hint="eastAsia"/>
          <w:color w:val="auto"/>
          <w:sz w:val="32"/>
          <w:szCs w:val="32"/>
          <w:lang w:eastAsia="zh-CN"/>
        </w:rPr>
        <w:t>（以下简称“互保协会”）将通过调研走访等</w:t>
      </w:r>
      <w:r>
        <w:rPr>
          <w:rFonts w:ascii="Times New Roman" w:eastAsia="仿宋_GB2312" w:hAnsi="Times New Roman" w:cs="仿宋_GB2312" w:hint="eastAsia"/>
          <w:sz w:val="32"/>
          <w:szCs w:val="32"/>
          <w:lang w:eastAsia="zh-CN"/>
        </w:rPr>
        <w:t>形式考核问效，并通过赴基层宣讲、举办培训班等方式协助各地熟悉业务、推进工作。</w:t>
      </w:r>
    </w:p>
    <w:p w14:paraId="2ED6E648" w14:textId="77777777" w:rsidR="002F656A" w:rsidRDefault="00000000">
      <w:pPr>
        <w:pStyle w:val="a4"/>
        <w:widowControl w:val="0"/>
        <w:kinsoku/>
        <w:spacing w:line="580" w:lineRule="exact"/>
        <w:ind w:left="6" w:firstLineChars="200" w:firstLine="640"/>
        <w:jc w:val="both"/>
        <w:rPr>
          <w:rFonts w:ascii="Times New Roman" w:eastAsia="仿宋_GB2312" w:hAnsi="Times New Roman" w:cs="仿宋_GB2312"/>
          <w:sz w:val="32"/>
          <w:szCs w:val="32"/>
          <w:lang w:eastAsia="zh-CN"/>
        </w:rPr>
      </w:pPr>
      <w:r>
        <w:rPr>
          <w:rFonts w:ascii="Times New Roman" w:eastAsia="楷体" w:hAnsi="Times New Roman" w:cs="楷体"/>
          <w:sz w:val="32"/>
          <w:szCs w:val="32"/>
        </w:rPr>
        <w:t>（三）加大宣传力度</w:t>
      </w:r>
      <w:r>
        <w:rPr>
          <w:rFonts w:ascii="Times New Roman" w:eastAsia="楷体" w:hAnsi="Times New Roman" w:cs="楷体" w:hint="eastAsia"/>
          <w:sz w:val="32"/>
          <w:szCs w:val="32"/>
          <w:lang w:eastAsia="zh-CN"/>
        </w:rPr>
        <w:t>，</w:t>
      </w:r>
      <w:r>
        <w:rPr>
          <w:rFonts w:ascii="Times New Roman" w:eastAsia="楷体" w:hAnsi="Times New Roman" w:cs="楷体"/>
          <w:sz w:val="32"/>
          <w:szCs w:val="32"/>
        </w:rPr>
        <w:t>营造浓厚氛围。</w:t>
      </w:r>
      <w:r>
        <w:rPr>
          <w:rFonts w:ascii="Times New Roman" w:eastAsia="仿宋_GB2312" w:hAnsi="Times New Roman" w:cs="仿宋_GB2312" w:hint="eastAsia"/>
          <w:sz w:val="32"/>
          <w:szCs w:val="32"/>
        </w:rPr>
        <w:t>各级工会要充分利用</w:t>
      </w:r>
      <w:r>
        <w:rPr>
          <w:rFonts w:ascii="Times New Roman" w:eastAsia="仿宋_GB2312" w:hAnsi="Times New Roman" w:cs="仿宋_GB2312" w:hint="eastAsia"/>
          <w:sz w:val="32"/>
          <w:szCs w:val="32"/>
          <w:lang w:eastAsia="zh-CN"/>
        </w:rPr>
        <w:t>微信公众号</w:t>
      </w:r>
      <w:r>
        <w:rPr>
          <w:rFonts w:ascii="Times New Roman" w:eastAsia="仿宋_GB2312" w:hAnsi="Times New Roman" w:cs="仿宋_GB2312" w:hint="eastAsia"/>
          <w:sz w:val="32"/>
          <w:szCs w:val="32"/>
        </w:rPr>
        <w:t>、报纸、电视台等</w:t>
      </w:r>
      <w:r>
        <w:rPr>
          <w:rFonts w:ascii="Times New Roman" w:eastAsia="仿宋_GB2312" w:hAnsi="Times New Roman" w:cs="仿宋_GB2312" w:hint="eastAsia"/>
          <w:sz w:val="32"/>
          <w:szCs w:val="32"/>
          <w:lang w:eastAsia="zh-CN"/>
        </w:rPr>
        <w:t>线上线下媒体，用好工人文化宫、工会驿站等工会</w:t>
      </w:r>
      <w:r>
        <w:rPr>
          <w:rFonts w:ascii="Times New Roman" w:eastAsia="仿宋_GB2312" w:hAnsi="Times New Roman" w:cs="仿宋_GB2312" w:hint="eastAsia"/>
          <w:sz w:val="32"/>
          <w:szCs w:val="32"/>
        </w:rPr>
        <w:t>阵地</w:t>
      </w:r>
      <w:r>
        <w:rPr>
          <w:rFonts w:ascii="Times New Roman" w:eastAsia="仿宋_GB2312" w:hAnsi="Times New Roman" w:cs="仿宋_GB2312" w:hint="eastAsia"/>
          <w:sz w:val="32"/>
          <w:szCs w:val="32"/>
          <w:lang w:eastAsia="zh-CN"/>
        </w:rPr>
        <w:t>以及</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lang w:eastAsia="zh-CN"/>
        </w:rPr>
        <w:t>制作的宣传折页、海报、视频、图文链接等，</w:t>
      </w:r>
      <w:r>
        <w:rPr>
          <w:rFonts w:ascii="Times New Roman" w:eastAsia="仿宋_GB2312" w:hAnsi="Times New Roman" w:cs="仿宋_GB2312" w:hint="eastAsia"/>
          <w:sz w:val="32"/>
          <w:szCs w:val="32"/>
        </w:rPr>
        <w:t>向广大职工广泛宣传</w:t>
      </w:r>
      <w:r>
        <w:rPr>
          <w:rFonts w:ascii="Times New Roman" w:eastAsia="仿宋_GB2312" w:hAnsi="Times New Roman" w:cs="仿宋_GB2312" w:hint="eastAsia"/>
          <w:sz w:val="32"/>
          <w:szCs w:val="32"/>
          <w:lang w:eastAsia="zh-CN"/>
        </w:rPr>
        <w:t>职工</w:t>
      </w:r>
      <w:r>
        <w:rPr>
          <w:rFonts w:ascii="Times New Roman" w:eastAsia="仿宋_GB2312" w:hAnsi="Times New Roman" w:cs="仿宋_GB2312" w:hint="eastAsia"/>
          <w:sz w:val="32"/>
          <w:szCs w:val="32"/>
        </w:rPr>
        <w:t>互助保障行动的重要性、必要性</w:t>
      </w:r>
      <w:r>
        <w:rPr>
          <w:rFonts w:ascii="Times New Roman" w:eastAsia="仿宋_GB2312" w:hAnsi="Times New Roman" w:cs="仿宋_GB2312" w:hint="eastAsia"/>
          <w:sz w:val="32"/>
          <w:szCs w:val="32"/>
          <w:lang w:eastAsia="zh-CN"/>
        </w:rPr>
        <w:t>以及</w:t>
      </w:r>
      <w:r>
        <w:rPr>
          <w:rFonts w:ascii="Times New Roman" w:eastAsia="仿宋_GB2312" w:hAnsi="Times New Roman" w:cs="仿宋_GB2312" w:hint="eastAsia"/>
          <w:sz w:val="32"/>
          <w:szCs w:val="32"/>
        </w:rPr>
        <w:t>“工会牵头我为人人，互助保障人人为我”的公益属性</w:t>
      </w:r>
      <w:r>
        <w:rPr>
          <w:rFonts w:ascii="Times New Roman" w:eastAsia="仿宋_GB2312" w:hAnsi="Times New Roman" w:cs="仿宋_GB2312" w:hint="eastAsia"/>
          <w:sz w:val="32"/>
          <w:szCs w:val="32"/>
          <w:lang w:eastAsia="zh-CN"/>
        </w:rPr>
        <w:t>，讲清楚互助保障项目最新的</w:t>
      </w:r>
      <w:r>
        <w:rPr>
          <w:rFonts w:ascii="Times New Roman" w:eastAsia="仿宋_GB2312" w:hAnsi="Times New Roman" w:cs="仿宋_GB2312" w:hint="eastAsia"/>
          <w:sz w:val="32"/>
          <w:szCs w:val="32"/>
        </w:rPr>
        <w:t>政策规定、办理流程</w:t>
      </w:r>
      <w:r>
        <w:rPr>
          <w:rFonts w:ascii="Times New Roman" w:eastAsia="仿宋_GB2312" w:hAnsi="Times New Roman" w:cs="仿宋_GB2312" w:hint="eastAsia"/>
          <w:sz w:val="32"/>
          <w:szCs w:val="32"/>
          <w:lang w:eastAsia="zh-CN"/>
        </w:rPr>
        <w:t>及优化内容，</w:t>
      </w:r>
      <w:r>
        <w:rPr>
          <w:rFonts w:ascii="Times New Roman" w:eastAsia="仿宋_GB2312" w:hAnsi="Times New Roman" w:cs="仿宋_GB2312" w:hint="eastAsia"/>
          <w:sz w:val="32"/>
          <w:szCs w:val="32"/>
        </w:rPr>
        <w:t>充分利用</w:t>
      </w:r>
      <w:r>
        <w:rPr>
          <w:rFonts w:ascii="Times New Roman" w:eastAsia="仿宋_GB2312" w:hAnsi="Times New Roman" w:cs="仿宋_GB2312" w:hint="eastAsia"/>
          <w:sz w:val="32"/>
          <w:szCs w:val="32"/>
          <w:lang w:eastAsia="zh-CN"/>
        </w:rPr>
        <w:t>申领大额补助的</w:t>
      </w:r>
      <w:r>
        <w:rPr>
          <w:rFonts w:ascii="Times New Roman" w:eastAsia="仿宋_GB2312" w:hAnsi="Times New Roman" w:cs="仿宋_GB2312" w:hint="eastAsia"/>
          <w:sz w:val="32"/>
          <w:szCs w:val="32"/>
        </w:rPr>
        <w:t>身边人身边事</w:t>
      </w:r>
      <w:r>
        <w:rPr>
          <w:rFonts w:ascii="Times New Roman" w:eastAsia="仿宋_GB2312" w:hAnsi="Times New Roman" w:cs="仿宋_GB2312" w:hint="eastAsia"/>
          <w:sz w:val="32"/>
          <w:szCs w:val="32"/>
          <w:lang w:eastAsia="zh-CN"/>
        </w:rPr>
        <w:t>，切实</w:t>
      </w:r>
      <w:r>
        <w:rPr>
          <w:rFonts w:ascii="Times New Roman" w:eastAsia="仿宋_GB2312" w:hAnsi="Times New Roman" w:cs="仿宋_GB2312" w:hint="eastAsia"/>
          <w:sz w:val="32"/>
          <w:szCs w:val="32"/>
        </w:rPr>
        <w:t>让职工知晓惠从何来、惠在何处、惠有多少，不断提高职工对互助保障</w:t>
      </w:r>
      <w:r>
        <w:rPr>
          <w:rFonts w:ascii="Times New Roman" w:eastAsia="仿宋_GB2312" w:hAnsi="Times New Roman" w:cs="仿宋_GB2312" w:hint="eastAsia"/>
          <w:sz w:val="32"/>
          <w:szCs w:val="32"/>
          <w:lang w:eastAsia="zh-CN"/>
        </w:rPr>
        <w:t>工作</w:t>
      </w:r>
      <w:r>
        <w:rPr>
          <w:rFonts w:ascii="Times New Roman" w:eastAsia="仿宋_GB2312" w:hAnsi="Times New Roman" w:cs="仿宋_GB2312" w:hint="eastAsia"/>
          <w:sz w:val="32"/>
          <w:szCs w:val="32"/>
        </w:rPr>
        <w:t>的知晓率、参与率</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让更多职工参</w:t>
      </w:r>
      <w:r>
        <w:rPr>
          <w:rFonts w:ascii="Times New Roman" w:eastAsia="仿宋_GB2312" w:hAnsi="Times New Roman" w:cs="仿宋_GB2312" w:hint="eastAsia"/>
          <w:sz w:val="32"/>
          <w:szCs w:val="32"/>
          <w:lang w:eastAsia="zh-CN"/>
        </w:rPr>
        <w:t>互</w:t>
      </w:r>
      <w:r>
        <w:rPr>
          <w:rFonts w:ascii="Times New Roman" w:eastAsia="仿宋_GB2312" w:hAnsi="Times New Roman" w:cs="仿宋_GB2312" w:hint="eastAsia"/>
          <w:sz w:val="32"/>
          <w:szCs w:val="32"/>
        </w:rPr>
        <w:t>受益，进一步把互助保障打造成为工会组织服务职工办实事的品牌工作和“暖心工程”</w:t>
      </w:r>
      <w:r>
        <w:rPr>
          <w:rFonts w:ascii="Times New Roman" w:eastAsia="仿宋_GB2312" w:hAnsi="Times New Roman" w:cs="仿宋_GB2312" w:hint="eastAsia"/>
          <w:sz w:val="32"/>
          <w:szCs w:val="32"/>
          <w:lang w:eastAsia="zh-CN"/>
        </w:rPr>
        <w:t>。</w:t>
      </w:r>
    </w:p>
    <w:p w14:paraId="054D2EA1" w14:textId="77777777" w:rsidR="002F656A" w:rsidRDefault="002F656A">
      <w:pPr>
        <w:pStyle w:val="a4"/>
        <w:widowControl w:val="0"/>
        <w:kinsoku/>
        <w:spacing w:line="580" w:lineRule="exact"/>
        <w:ind w:left="6" w:firstLineChars="200" w:firstLine="640"/>
        <w:jc w:val="both"/>
        <w:rPr>
          <w:rFonts w:ascii="Times New Roman" w:eastAsia="仿宋_GB2312" w:hAnsi="Times New Roman" w:cs="仿宋_GB2312"/>
          <w:sz w:val="32"/>
          <w:szCs w:val="32"/>
          <w:lang w:eastAsia="zh-CN"/>
        </w:rPr>
      </w:pPr>
    </w:p>
    <w:p w14:paraId="7D027B20" w14:textId="77777777" w:rsidR="002F656A" w:rsidRDefault="00000000">
      <w:pPr>
        <w:autoSpaceDE w:val="0"/>
        <w:autoSpaceDN w:val="0"/>
        <w:snapToGrid w:val="0"/>
        <w:spacing w:line="580" w:lineRule="exact"/>
        <w:ind w:firstLineChars="200" w:firstLine="64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内蒙古职工住院医疗互助保障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w:t>
      </w:r>
      <w:r>
        <w:rPr>
          <w:rFonts w:ascii="Times New Roman" w:eastAsia="仿宋_GB2312" w:hAnsi="Times New Roman" w:cs="仿宋_GB2312" w:hint="eastAsia"/>
          <w:snapToGrid w:val="0"/>
          <w:color w:val="000000"/>
          <w:kern w:val="0"/>
          <w:sz w:val="32"/>
          <w:szCs w:val="32"/>
          <w:lang w:eastAsia="en-US"/>
        </w:rPr>
        <w:t>第</w:t>
      </w:r>
      <w:r>
        <w:rPr>
          <w:rFonts w:ascii="Times New Roman" w:eastAsia="仿宋_GB2312" w:hAnsi="Times New Roman" w:cs="仿宋_GB2312" w:hint="eastAsia"/>
          <w:snapToGrid w:val="0"/>
          <w:color w:val="000000"/>
          <w:kern w:val="0"/>
          <w:sz w:val="32"/>
          <w:szCs w:val="32"/>
        </w:rPr>
        <w:t>8</w:t>
      </w:r>
      <w:r>
        <w:rPr>
          <w:rFonts w:ascii="Times New Roman" w:eastAsia="仿宋_GB2312" w:hAnsi="Times New Roman" w:cs="仿宋_GB2312" w:hint="eastAsia"/>
          <w:snapToGrid w:val="0"/>
          <w:color w:val="000000"/>
          <w:kern w:val="0"/>
          <w:sz w:val="32"/>
          <w:szCs w:val="32"/>
          <w:lang w:eastAsia="en-US"/>
        </w:rPr>
        <w:t>期</w:t>
      </w:r>
      <w:r>
        <w:rPr>
          <w:rFonts w:ascii="Times New Roman" w:eastAsia="仿宋_GB2312" w:hAnsi="Times New Roman" w:cs="仿宋_GB2312" w:hint="eastAsia"/>
          <w:snapToGrid w:val="0"/>
          <w:color w:val="000000"/>
          <w:kern w:val="0"/>
          <w:sz w:val="32"/>
          <w:szCs w:val="32"/>
        </w:rPr>
        <w:t>）</w:t>
      </w:r>
      <w:r>
        <w:rPr>
          <w:rFonts w:ascii="Times New Roman" w:eastAsia="仿宋_GB2312" w:hAnsi="Times New Roman" w:cs="仿宋_GB2312" w:hint="eastAsia"/>
          <w:sz w:val="32"/>
          <w:szCs w:val="32"/>
        </w:rPr>
        <w:t>项</w:t>
      </w:r>
    </w:p>
    <w:p w14:paraId="633A7402" w14:textId="77777777" w:rsidR="002F656A" w:rsidRDefault="00000000">
      <w:pPr>
        <w:autoSpaceDE w:val="0"/>
        <w:autoSpaceDN w:val="0"/>
        <w:snapToGrid w:val="0"/>
        <w:spacing w:line="580" w:lineRule="exact"/>
        <w:ind w:firstLineChars="500" w:firstLine="160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目实施细则、内蒙古职工住院医疗互助保障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w:t>
      </w:r>
    </w:p>
    <w:p w14:paraId="54815475" w14:textId="77777777" w:rsidR="002F656A" w:rsidRDefault="00000000">
      <w:pPr>
        <w:autoSpaceDE w:val="0"/>
        <w:autoSpaceDN w:val="0"/>
        <w:snapToGrid w:val="0"/>
        <w:spacing w:line="580" w:lineRule="exact"/>
        <w:ind w:firstLineChars="500" w:firstLine="160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度（第</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期）项目实施细则相关名词解释</w:t>
      </w:r>
    </w:p>
    <w:p w14:paraId="0091DD48" w14:textId="77777777" w:rsidR="002F656A" w:rsidRDefault="00000000">
      <w:pPr>
        <w:numPr>
          <w:ilvl w:val="255"/>
          <w:numId w:val="0"/>
        </w:numPr>
        <w:autoSpaceDE w:val="0"/>
        <w:autoSpaceDN w:val="0"/>
        <w:snapToGrid w:val="0"/>
        <w:spacing w:line="580" w:lineRule="exact"/>
        <w:ind w:leftChars="450" w:left="945" w:firstLineChars="129" w:firstLine="413"/>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内蒙古女性馨康互助保障</w:t>
      </w:r>
      <w:r>
        <w:rPr>
          <w:rFonts w:ascii="Times New Roman" w:eastAsia="仿宋_GB2312" w:hAnsi="Times New Roman" w:cs="仿宋_GB2312" w:hint="eastAsia"/>
          <w:sz w:val="32"/>
          <w:szCs w:val="32"/>
        </w:rPr>
        <w:t>2026</w:t>
      </w:r>
      <w:r>
        <w:rPr>
          <w:rFonts w:ascii="Times New Roman" w:eastAsia="仿宋_GB2312" w:hAnsi="Times New Roman" w:cs="仿宋_GB2312" w:hint="eastAsia"/>
          <w:sz w:val="32"/>
          <w:szCs w:val="32"/>
        </w:rPr>
        <w:t>年度（第</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期）项目实</w:t>
      </w:r>
    </w:p>
    <w:p w14:paraId="76E2BF49" w14:textId="77777777" w:rsidR="002F656A" w:rsidRDefault="00000000">
      <w:pPr>
        <w:numPr>
          <w:ilvl w:val="255"/>
          <w:numId w:val="0"/>
        </w:numPr>
        <w:autoSpaceDE w:val="0"/>
        <w:autoSpaceDN w:val="0"/>
        <w:snapToGrid w:val="0"/>
        <w:spacing w:line="580" w:lineRule="exact"/>
        <w:ind w:leftChars="450" w:left="945" w:firstLineChars="220" w:firstLine="704"/>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施细则</w:t>
      </w:r>
    </w:p>
    <w:p w14:paraId="73D15332" w14:textId="77777777" w:rsidR="002F656A" w:rsidRDefault="00000000">
      <w:pPr>
        <w:autoSpaceDE w:val="0"/>
        <w:autoSpaceDN w:val="0"/>
        <w:snapToGrid w:val="0"/>
        <w:spacing w:line="580" w:lineRule="exact"/>
        <w:ind w:firstLineChars="430" w:firstLine="1376"/>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职工住院医疗互助保障项目参互目标指导计划</w:t>
      </w:r>
      <w:r>
        <w:rPr>
          <w:rFonts w:ascii="Times New Roman" w:eastAsia="仿宋_GB2312" w:hAnsi="Times New Roman" w:cs="仿宋_GB2312" w:hint="eastAsia"/>
          <w:sz w:val="32"/>
          <w:szCs w:val="32"/>
        </w:rPr>
        <w:t xml:space="preserve"> </w:t>
      </w:r>
    </w:p>
    <w:p w14:paraId="40719E53" w14:textId="77777777" w:rsidR="002F656A" w:rsidRDefault="00000000">
      <w:pPr>
        <w:autoSpaceDE w:val="0"/>
        <w:autoSpaceDN w:val="0"/>
        <w:snapToGrid w:val="0"/>
        <w:spacing w:line="580" w:lineRule="exact"/>
        <w:ind w:firstLineChars="430" w:firstLine="1376"/>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女性馨康互助保障项目参互目标指导计划</w:t>
      </w:r>
    </w:p>
    <w:p w14:paraId="61D3A50D" w14:textId="77777777" w:rsidR="002F656A" w:rsidRDefault="00000000">
      <w:pPr>
        <w:autoSpaceDE w:val="0"/>
        <w:autoSpaceDN w:val="0"/>
        <w:snapToGrid w:val="0"/>
        <w:spacing w:line="580" w:lineRule="exact"/>
        <w:ind w:leftChars="50" w:left="105" w:firstLineChars="400" w:firstLine="128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5.</w:t>
      </w:r>
      <w:r>
        <w:rPr>
          <w:rFonts w:ascii="Times New Roman" w:eastAsia="仿宋_GB2312" w:hAnsi="Times New Roman" w:cs="仿宋_GB2312" w:hint="eastAsia"/>
          <w:sz w:val="32"/>
          <w:szCs w:val="32"/>
        </w:rPr>
        <w:t>内蒙古职工互助保障协会银行账户信息</w:t>
      </w:r>
      <w:r>
        <w:rPr>
          <w:rFonts w:ascii="Times New Roman" w:eastAsia="仿宋_GB2312" w:hAnsi="Times New Roman" w:cs="仿宋_GB2312" w:hint="eastAsia"/>
          <w:sz w:val="32"/>
          <w:szCs w:val="32"/>
        </w:rPr>
        <w:t xml:space="preserve"> </w:t>
      </w:r>
    </w:p>
    <w:p w14:paraId="0F6FC7D5" w14:textId="77777777" w:rsidR="002F656A" w:rsidRDefault="00000000">
      <w:pPr>
        <w:autoSpaceDE w:val="0"/>
        <w:autoSpaceDN w:val="0"/>
        <w:snapToGrid w:val="0"/>
        <w:spacing w:line="580" w:lineRule="exact"/>
        <w:ind w:leftChars="50" w:left="105" w:firstLineChars="400" w:firstLine="1280"/>
        <w:textAlignment w:val="baseline"/>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内蒙古职工互助保障行动联系方式</w:t>
      </w:r>
    </w:p>
    <w:p w14:paraId="4E51DD44" w14:textId="77777777" w:rsidR="002F656A" w:rsidRDefault="002F656A">
      <w:pPr>
        <w:spacing w:line="580" w:lineRule="exact"/>
        <w:rPr>
          <w:rFonts w:ascii="Times New Roman" w:eastAsia="仿宋_GB2312" w:hAnsi="Times New Roman" w:cs="仿宋_GB2312"/>
          <w:sz w:val="32"/>
          <w:szCs w:val="32"/>
        </w:rPr>
      </w:pPr>
    </w:p>
    <w:p w14:paraId="35A25DF5" w14:textId="77777777" w:rsidR="002F656A" w:rsidRDefault="002F656A">
      <w:pPr>
        <w:spacing w:line="580" w:lineRule="exact"/>
        <w:rPr>
          <w:rFonts w:ascii="Times New Roman" w:eastAsia="仿宋_GB2312" w:hAnsi="Times New Roman" w:cs="仿宋_GB2312"/>
          <w:sz w:val="32"/>
          <w:szCs w:val="32"/>
        </w:rPr>
      </w:pPr>
    </w:p>
    <w:p w14:paraId="30FB5B31" w14:textId="77777777" w:rsidR="002F656A" w:rsidRDefault="00000000">
      <w:pPr>
        <w:pStyle w:val="a4"/>
        <w:widowControl w:val="0"/>
        <w:kinsoku/>
        <w:spacing w:line="580" w:lineRule="exact"/>
        <w:ind w:right="480" w:firstLineChars="1400" w:firstLine="4480"/>
        <w:rPr>
          <w:rFonts w:ascii="Times New Roman" w:eastAsia="仿宋_GB2312" w:hAnsi="Times New Roman" w:cs="仿宋_GB2312"/>
          <w:sz w:val="32"/>
          <w:szCs w:val="32"/>
        </w:rPr>
      </w:pPr>
      <w:r>
        <w:rPr>
          <w:rFonts w:ascii="Times New Roman" w:eastAsia="仿宋_GB2312" w:hAnsi="Times New Roman" w:cs="仿宋_GB2312" w:hint="eastAsia"/>
          <w:sz w:val="32"/>
          <w:szCs w:val="32"/>
        </w:rPr>
        <w:t>内蒙古自治区总工会办公室</w:t>
      </w:r>
      <w:r>
        <w:rPr>
          <w:rFonts w:ascii="Times New Roman" w:eastAsia="仿宋_GB2312" w:hAnsi="Times New Roman" w:cs="仿宋_GB2312" w:hint="eastAsia"/>
          <w:sz w:val="32"/>
          <w:szCs w:val="32"/>
        </w:rPr>
        <w:t xml:space="preserve"> </w:t>
      </w:r>
    </w:p>
    <w:p w14:paraId="35E642D0" w14:textId="77777777" w:rsidR="002F656A" w:rsidRDefault="00000000">
      <w:pPr>
        <w:pStyle w:val="a4"/>
        <w:widowControl w:val="0"/>
        <w:kinsoku/>
        <w:spacing w:line="580" w:lineRule="exact"/>
        <w:ind w:firstLineChars="1600" w:firstLine="5120"/>
        <w:rPr>
          <w:rFonts w:ascii="Times New Roman" w:eastAsia="仿宋_GB2312" w:hAnsi="Times New Roman" w:cs="仿宋_GB2312"/>
          <w:sz w:val="32"/>
          <w:szCs w:val="32"/>
        </w:rPr>
        <w:sectPr w:rsidR="002F656A">
          <w:footerReference w:type="default" r:id="rId9"/>
          <w:pgSz w:w="11906" w:h="16838"/>
          <w:pgMar w:top="1701" w:right="1474" w:bottom="1474" w:left="1474" w:header="851" w:footer="992" w:gutter="0"/>
          <w:pgNumType w:fmt="numberInDash"/>
          <w:cols w:space="720"/>
          <w:docGrid w:type="lines" w:linePitch="634" w:charSpace="17788"/>
        </w:sectPr>
      </w:pP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rPr>
        <w:t xml:space="preserve"> </w:t>
      </w:r>
    </w:p>
    <w:p w14:paraId="5D9E017F" w14:textId="77777777" w:rsidR="002F656A" w:rsidRDefault="00000000">
      <w:pPr>
        <w:spacing w:before="101" w:line="230" w:lineRule="auto"/>
        <w:ind w:left="21"/>
        <w:rPr>
          <w:rFonts w:ascii="Times New Roman" w:eastAsia="黑体" w:hAnsi="Times New Roman" w:cs="黑体"/>
          <w:sz w:val="31"/>
          <w:szCs w:val="31"/>
        </w:rPr>
      </w:pPr>
      <w:r>
        <w:rPr>
          <w:rFonts w:ascii="Times New Roman" w:eastAsia="黑体" w:hAnsi="Times New Roman" w:cs="黑体"/>
          <w:sz w:val="31"/>
          <w:szCs w:val="31"/>
        </w:rPr>
        <w:lastRenderedPageBreak/>
        <w:t>附件</w:t>
      </w:r>
      <w:r>
        <w:rPr>
          <w:rFonts w:ascii="Times New Roman" w:eastAsia="黑体" w:hAnsi="Times New Roman" w:cs="黑体"/>
          <w:sz w:val="31"/>
          <w:szCs w:val="31"/>
        </w:rPr>
        <w:t>1</w:t>
      </w:r>
    </w:p>
    <w:p w14:paraId="11AC6079" w14:textId="77777777" w:rsidR="002F656A" w:rsidRDefault="00000000">
      <w:pPr>
        <w:pStyle w:val="a4"/>
        <w:widowControl w:val="0"/>
        <w:kinsoku/>
        <w:jc w:val="center"/>
        <w:outlineLvl w:val="1"/>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内蒙古职工住院医疗互助保障</w:t>
      </w:r>
    </w:p>
    <w:p w14:paraId="1CFDB4B0" w14:textId="77777777" w:rsidR="002F656A" w:rsidRDefault="00000000">
      <w:pPr>
        <w:pStyle w:val="a4"/>
        <w:widowControl w:val="0"/>
        <w:kinsoku/>
        <w:jc w:val="center"/>
        <w:outlineLvl w:val="1"/>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202</w:t>
      </w:r>
      <w:r>
        <w:rPr>
          <w:rFonts w:ascii="Times New Roman" w:eastAsia="方正小标宋简体" w:hAnsi="Times New Roman" w:cs="方正小标宋简体" w:hint="eastAsia"/>
          <w:sz w:val="44"/>
          <w:szCs w:val="44"/>
          <w:lang w:eastAsia="zh-CN"/>
        </w:rPr>
        <w:t>6</w:t>
      </w:r>
      <w:r>
        <w:rPr>
          <w:rFonts w:ascii="Times New Roman" w:eastAsia="方正小标宋简体" w:hAnsi="Times New Roman" w:cs="方正小标宋简体" w:hint="eastAsia"/>
          <w:sz w:val="44"/>
          <w:szCs w:val="44"/>
        </w:rPr>
        <w:t>年度</w:t>
      </w:r>
      <w:r>
        <w:rPr>
          <w:rFonts w:ascii="Times New Roman" w:eastAsia="方正小标宋简体" w:hAnsi="Times New Roman" w:cs="方正小标宋简体" w:hint="eastAsia"/>
          <w:sz w:val="44"/>
          <w:szCs w:val="44"/>
          <w:lang w:eastAsia="zh-CN"/>
        </w:rPr>
        <w:t>（第</w:t>
      </w:r>
      <w:r>
        <w:rPr>
          <w:rFonts w:ascii="Times New Roman" w:eastAsia="方正小标宋简体" w:hAnsi="Times New Roman" w:cs="方正小标宋简体" w:hint="eastAsia"/>
          <w:sz w:val="44"/>
          <w:szCs w:val="44"/>
          <w:lang w:eastAsia="zh-CN"/>
        </w:rPr>
        <w:t>8</w:t>
      </w:r>
      <w:r>
        <w:rPr>
          <w:rFonts w:ascii="Times New Roman" w:eastAsia="方正小标宋简体" w:hAnsi="Times New Roman" w:cs="方正小标宋简体" w:hint="eastAsia"/>
          <w:sz w:val="44"/>
          <w:szCs w:val="44"/>
          <w:lang w:eastAsia="zh-CN"/>
        </w:rPr>
        <w:t>期）</w:t>
      </w:r>
      <w:r>
        <w:rPr>
          <w:rFonts w:ascii="Times New Roman" w:eastAsia="方正小标宋简体" w:hAnsi="Times New Roman" w:cs="方正小标宋简体" w:hint="eastAsia"/>
          <w:sz w:val="44"/>
          <w:szCs w:val="44"/>
        </w:rPr>
        <w:t>项目实施细则</w:t>
      </w:r>
    </w:p>
    <w:p w14:paraId="4C09764A" w14:textId="77777777" w:rsidR="002F656A" w:rsidRDefault="002F656A">
      <w:pPr>
        <w:spacing w:line="321" w:lineRule="auto"/>
        <w:rPr>
          <w:rFonts w:ascii="Times New Roman" w:hAnsi="Times New Roman"/>
          <w:sz w:val="32"/>
          <w:szCs w:val="36"/>
        </w:rPr>
      </w:pPr>
    </w:p>
    <w:p w14:paraId="220BD11F"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为助力推进社会保障体系的不断完善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满足职工群众对美好生活的追求</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缓解职工因病带来的经济负担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增强职工医疗抗风险能力</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根据《内蒙古职工互助保障协会章程》和《内蒙古职工互助保障协会管理规程</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color w:val="auto"/>
          <w:sz w:val="32"/>
          <w:szCs w:val="32"/>
          <w:lang w:eastAsia="zh-CN"/>
        </w:rPr>
        <w:t>结合工作实际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制定本实施细则。</w:t>
      </w:r>
    </w:p>
    <w:p w14:paraId="3A625CBE" w14:textId="77777777" w:rsidR="002F656A" w:rsidRDefault="00000000">
      <w:pPr>
        <w:autoSpaceDE w:val="0"/>
        <w:autoSpaceDN w:val="0"/>
        <w:adjustRightInd w:val="0"/>
        <w:snapToGrid w:val="0"/>
        <w:spacing w:beforeLines="50" w:before="120" w:afterLines="50" w:after="120" w:line="60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第一章</w:t>
      </w:r>
      <w:r>
        <w:rPr>
          <w:rFonts w:ascii="Times New Roman" w:eastAsia="黑体" w:hAnsi="Times New Roman" w:cs="黑体"/>
          <w:sz w:val="32"/>
          <w:szCs w:val="32"/>
        </w:rPr>
        <w:t xml:space="preserve"> </w:t>
      </w:r>
      <w:r>
        <w:rPr>
          <w:rFonts w:ascii="Times New Roman" w:eastAsia="黑体" w:hAnsi="Times New Roman" w:cs="黑体"/>
          <w:sz w:val="32"/>
          <w:szCs w:val="32"/>
        </w:rPr>
        <w:t>参互对象和期限</w:t>
      </w:r>
    </w:p>
    <w:p w14:paraId="6A8CADA0"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第一条</w:t>
      </w:r>
      <w:r>
        <w:rPr>
          <w:rFonts w:ascii="Times New Roman" w:eastAsia="黑体" w:hAnsi="Times New Roman" w:cs="黑体"/>
        </w:rPr>
        <w:t xml:space="preserve"> </w:t>
      </w:r>
      <w:r>
        <w:rPr>
          <w:rFonts w:ascii="Times New Roman" w:eastAsia="仿宋_GB2312" w:hAnsi="Times New Roman" w:cs="仿宋_GB2312" w:hint="eastAsia"/>
          <w:sz w:val="32"/>
          <w:szCs w:val="32"/>
        </w:rPr>
        <w:t>凡参加内蒙古自治区行政辖区内城镇职工基本医疗保险</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年龄在</w:t>
      </w:r>
      <w:r>
        <w:rPr>
          <w:rFonts w:ascii="Times New Roman" w:eastAsia="仿宋_GB2312" w:hAnsi="Times New Roman" w:cs="仿宋_GB2312" w:hint="eastAsia"/>
          <w:sz w:val="32"/>
          <w:szCs w:val="32"/>
        </w:rPr>
        <w:t>16</w:t>
      </w:r>
      <w:r>
        <w:rPr>
          <w:rFonts w:ascii="Times New Roman" w:eastAsia="仿宋_GB2312" w:hAnsi="Times New Roman" w:cs="仿宋_GB2312" w:hint="eastAsia"/>
          <w:sz w:val="32"/>
          <w:szCs w:val="32"/>
        </w:rPr>
        <w:t>至</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周岁</w:t>
      </w:r>
      <w:r>
        <w:rPr>
          <w:rFonts w:ascii="Times New Roman" w:eastAsia="仿宋_GB2312" w:hAnsi="Times New Roman" w:cs="仿宋_GB2312" w:hint="eastAsia"/>
          <w:sz w:val="32"/>
          <w:szCs w:val="32"/>
          <w:lang w:eastAsia="zh-CN"/>
        </w:rPr>
        <w:t>（以身份证为准）</w:t>
      </w:r>
      <w:r>
        <w:rPr>
          <w:rFonts w:ascii="Times New Roman" w:eastAsia="仿宋_GB2312" w:hAnsi="Times New Roman" w:cs="仿宋_GB2312" w:hint="eastAsia"/>
          <w:sz w:val="32"/>
          <w:szCs w:val="32"/>
        </w:rPr>
        <w:t>的在职职工</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均可申请参加本项目</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color w:val="000000" w:themeColor="text1"/>
          <w:sz w:val="32"/>
          <w:szCs w:val="32"/>
          <w:lang w:eastAsia="zh-CN"/>
        </w:rPr>
        <w:t>按国家政策延迟退休的，按照实际在职年龄参加</w:t>
      </w:r>
      <w:r>
        <w:rPr>
          <w:rFonts w:ascii="Times New Roman" w:eastAsia="仿宋_GB2312" w:hAnsi="Times New Roman" w:cs="仿宋_GB2312" w:hint="eastAsia"/>
          <w:sz w:val="32"/>
          <w:szCs w:val="32"/>
          <w:lang w:eastAsia="zh-CN"/>
        </w:rPr>
        <w:t>）。</w:t>
      </w:r>
    </w:p>
    <w:p w14:paraId="31EDD3B4"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凡</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年开始连续参加本项目的职工或连续参加本项目</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rPr>
        <w:t>年以上的达到退休年龄且自愿继续参加本项目的退休职工可以继续参加，但中途中断的不再接受</w:t>
      </w:r>
      <w:r>
        <w:rPr>
          <w:rFonts w:ascii="Times New Roman" w:eastAsia="仿宋_GB2312" w:hAnsi="Times New Roman" w:cs="仿宋_GB2312" w:hint="eastAsia"/>
          <w:sz w:val="32"/>
          <w:szCs w:val="32"/>
          <w:lang w:eastAsia="zh-CN"/>
        </w:rPr>
        <w:t>办理</w:t>
      </w:r>
      <w:r>
        <w:rPr>
          <w:rFonts w:ascii="Times New Roman" w:eastAsia="仿宋_GB2312" w:hAnsi="Times New Roman" w:cs="仿宋_GB2312" w:hint="eastAsia"/>
          <w:sz w:val="32"/>
          <w:szCs w:val="32"/>
        </w:rPr>
        <w:t>，参互年龄不超过</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（含）周岁</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手续在原单位办理。</w:t>
      </w:r>
    </w:p>
    <w:p w14:paraId="0BDF6E8B"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项目采取团体会员制，由所在单位工会统一组织职工参加</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不接受个人单独参加。同一单位参加项目的职工原则上不少于其全部职工的</w:t>
      </w:r>
      <w:r>
        <w:rPr>
          <w:rFonts w:ascii="Times New Roman" w:eastAsia="仿宋_GB2312" w:hAnsi="Times New Roman" w:cs="仿宋_GB2312" w:hint="eastAsia"/>
          <w:sz w:val="32"/>
          <w:szCs w:val="32"/>
        </w:rPr>
        <w:t>75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其中</w:t>
      </w:r>
      <w:r>
        <w:rPr>
          <w:rFonts w:ascii="Times New Roman" w:eastAsia="仿宋_GB2312" w:hAnsi="Times New Roman" w:cs="仿宋_GB2312" w:hint="eastAsia"/>
          <w:sz w:val="32"/>
          <w:szCs w:val="32"/>
        </w:rPr>
        <w:t>500</w:t>
      </w:r>
      <w:r>
        <w:rPr>
          <w:rFonts w:ascii="Times New Roman" w:eastAsia="仿宋_GB2312" w:hAnsi="Times New Roman" w:cs="仿宋_GB2312" w:hint="eastAsia"/>
          <w:sz w:val="32"/>
          <w:szCs w:val="32"/>
        </w:rPr>
        <w:t>人以上单位参加项目的职工不少于其全部职工的</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w:t>
      </w:r>
    </w:p>
    <w:p w14:paraId="15A08F48"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第二条</w:t>
      </w:r>
      <w:r>
        <w:rPr>
          <w:rFonts w:ascii="Times New Roman" w:eastAsia="黑体" w:hAnsi="Times New Roman" w:cs="黑体"/>
        </w:rPr>
        <w:t xml:space="preserve"> </w:t>
      </w:r>
      <w:r>
        <w:rPr>
          <w:rFonts w:ascii="Times New Roman" w:eastAsia="仿宋_GB2312" w:hAnsi="Times New Roman" w:cs="仿宋_GB2312" w:hint="eastAsia"/>
          <w:sz w:val="32"/>
          <w:szCs w:val="32"/>
        </w:rPr>
        <w:t>单位工会组织职工参加住院医疗互助保障项目</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应做好以下资料的准备工作。</w:t>
      </w:r>
    </w:p>
    <w:p w14:paraId="4BA58D41"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lastRenderedPageBreak/>
        <w:t>（</w:t>
      </w:r>
      <w:r>
        <w:rPr>
          <w:rFonts w:ascii="Times New Roman" w:eastAsia="仿宋_GB2312" w:hAnsi="Times New Roman" w:cs="仿宋_GB2312" w:hint="eastAsia"/>
          <w:sz w:val="32"/>
          <w:szCs w:val="32"/>
        </w:rPr>
        <w:t>一</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《内蒙古职工住院医疗互助保障项目参互申请表》和《</w:t>
      </w:r>
      <w:r>
        <w:rPr>
          <w:rFonts w:ascii="Times New Roman" w:eastAsia="仿宋_GB2312" w:hAnsi="Times New Roman" w:cs="仿宋_GB2312" w:hint="eastAsia"/>
          <w:sz w:val="32"/>
          <w:szCs w:val="32"/>
          <w:lang w:eastAsia="zh-CN"/>
        </w:rPr>
        <w:t>参加</w:t>
      </w:r>
      <w:r>
        <w:rPr>
          <w:rFonts w:ascii="Times New Roman" w:eastAsia="仿宋_GB2312" w:hAnsi="Times New Roman" w:cs="仿宋_GB2312" w:hint="eastAsia"/>
          <w:sz w:val="32"/>
          <w:szCs w:val="32"/>
        </w:rPr>
        <w:t>职工住院医疗互助</w:t>
      </w:r>
      <w:r>
        <w:rPr>
          <w:rFonts w:ascii="Times New Roman" w:eastAsia="仿宋_GB2312" w:hAnsi="Times New Roman" w:cs="仿宋_GB2312" w:hint="eastAsia"/>
          <w:sz w:val="32"/>
          <w:szCs w:val="32"/>
          <w:lang w:eastAsia="zh-CN"/>
        </w:rPr>
        <w:t>保障</w:t>
      </w:r>
      <w:r>
        <w:rPr>
          <w:rFonts w:ascii="Times New Roman" w:eastAsia="仿宋_GB2312" w:hAnsi="Times New Roman" w:cs="仿宋_GB2312" w:hint="eastAsia"/>
          <w:sz w:val="32"/>
          <w:szCs w:val="32"/>
        </w:rPr>
        <w:t>项目</w:t>
      </w:r>
      <w:r>
        <w:rPr>
          <w:rFonts w:ascii="Times New Roman" w:eastAsia="仿宋_GB2312" w:hAnsi="Times New Roman" w:cs="仿宋_GB2312" w:hint="eastAsia"/>
          <w:sz w:val="32"/>
          <w:szCs w:val="32"/>
          <w:lang w:eastAsia="zh-CN"/>
        </w:rPr>
        <w:t>人员</w:t>
      </w:r>
      <w:r>
        <w:rPr>
          <w:rFonts w:ascii="Times New Roman" w:eastAsia="仿宋_GB2312" w:hAnsi="Times New Roman" w:cs="仿宋_GB2312" w:hint="eastAsia"/>
          <w:sz w:val="32"/>
          <w:szCs w:val="32"/>
        </w:rPr>
        <w:t>名单》</w:t>
      </w:r>
      <w:r>
        <w:rPr>
          <w:rFonts w:ascii="Times New Roman" w:eastAsia="仿宋_GB2312" w:hAnsi="Times New Roman" w:cs="仿宋_GB2312" w:hint="eastAsia"/>
          <w:color w:val="auto"/>
          <w:sz w:val="32"/>
          <w:szCs w:val="32"/>
        </w:rPr>
        <w:t>纸质文档一份</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sz w:val="32"/>
          <w:szCs w:val="32"/>
        </w:rPr>
        <w:t>可直接从系统打印</w:t>
      </w:r>
      <w:r>
        <w:rPr>
          <w:rFonts w:ascii="Times New Roman" w:eastAsia="仿宋_GB2312" w:hAnsi="Times New Roman" w:cs="仿宋_GB2312" w:hint="eastAsia"/>
          <w:sz w:val="32"/>
          <w:szCs w:val="32"/>
          <w:lang w:eastAsia="zh-CN"/>
        </w:rPr>
        <w:t>）；</w:t>
      </w:r>
    </w:p>
    <w:p w14:paraId="2928D71F"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（二）</w:t>
      </w:r>
      <w:r>
        <w:rPr>
          <w:rFonts w:ascii="Times New Roman" w:eastAsia="仿宋_GB2312" w:hAnsi="Times New Roman" w:cs="仿宋_GB2312" w:hint="eastAsia"/>
          <w:sz w:val="32"/>
          <w:szCs w:val="32"/>
        </w:rPr>
        <w:t>参加城镇职工基本医疗保险的缴费证明复印件一份</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单位可统一出具证明</w:t>
      </w:r>
      <w:r>
        <w:rPr>
          <w:rFonts w:ascii="Times New Roman" w:eastAsia="仿宋_GB2312" w:hAnsi="Times New Roman" w:cs="仿宋_GB2312" w:hint="eastAsia"/>
          <w:sz w:val="32"/>
          <w:szCs w:val="32"/>
          <w:lang w:eastAsia="zh-CN"/>
        </w:rPr>
        <w:t>。</w:t>
      </w:r>
    </w:p>
    <w:p w14:paraId="1ED1984E" w14:textId="77777777" w:rsidR="002F656A" w:rsidRDefault="00000000">
      <w:pPr>
        <w:pStyle w:val="a4"/>
        <w:widowControl w:val="0"/>
        <w:kinsoku/>
        <w:spacing w:line="580" w:lineRule="exact"/>
        <w:ind w:firstLineChars="200" w:firstLine="620"/>
        <w:rPr>
          <w:rFonts w:ascii="Times New Roman" w:hAnsi="Times New Roman"/>
        </w:rPr>
      </w:pPr>
      <w:r>
        <w:rPr>
          <w:rFonts w:ascii="Times New Roman" w:eastAsia="黑体" w:hAnsi="Times New Roman" w:cs="黑体"/>
        </w:rPr>
        <w:t>第三条</w:t>
      </w:r>
      <w:r>
        <w:rPr>
          <w:rFonts w:ascii="Times New Roman" w:eastAsia="黑体" w:hAnsi="Times New Roman" w:cs="黑体" w:hint="eastAsia"/>
          <w:lang w:eastAsia="zh-CN"/>
        </w:rPr>
        <w:t xml:space="preserve"> </w:t>
      </w:r>
      <w:r>
        <w:rPr>
          <w:rFonts w:ascii="Times New Roman" w:eastAsia="仿宋_GB2312" w:hAnsi="Times New Roman" w:cs="仿宋_GB2312" w:hint="eastAsia"/>
          <w:sz w:val="32"/>
          <w:szCs w:val="32"/>
        </w:rPr>
        <w:t>入会结束后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代办点准确填报《内蒙古职工住院医疗互助保障项目参互单位台账</w:t>
      </w:r>
      <w:r>
        <w:rPr>
          <w:rFonts w:ascii="Times New Roman" w:eastAsia="仿宋_GB2312" w:hAnsi="Times New Roman" w:cs="仿宋_GB2312" w:hint="eastAsia"/>
          <w:sz w:val="32"/>
          <w:szCs w:val="32"/>
          <w:lang w:eastAsia="zh-CN"/>
        </w:rPr>
        <w:t>》报送</w:t>
      </w:r>
      <w:r>
        <w:rPr>
          <w:rFonts w:ascii="Times New Roman" w:eastAsia="仿宋_GB2312" w:hAnsi="Times New Roman" w:cs="仿宋_GB2312" w:hint="eastAsia"/>
          <w:sz w:val="32"/>
          <w:szCs w:val="32"/>
        </w:rPr>
        <w:t>到办事处；办事处汇总数据，填写《职工住院医疗互助年度参互汇总表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一并留存备案。</w:t>
      </w:r>
    </w:p>
    <w:p w14:paraId="69CCAC38" w14:textId="77777777" w:rsidR="002F656A" w:rsidRDefault="00000000">
      <w:pPr>
        <w:pStyle w:val="a4"/>
        <w:widowControl w:val="0"/>
        <w:kinsoku/>
        <w:spacing w:line="580" w:lineRule="exact"/>
        <w:ind w:firstLineChars="200" w:firstLine="620"/>
        <w:rPr>
          <w:rFonts w:ascii="Times New Roman" w:eastAsia="仿宋_GB2312" w:hAnsi="Times New Roman" w:cs="仿宋_GB2312"/>
          <w:sz w:val="32"/>
          <w:szCs w:val="32"/>
        </w:rPr>
      </w:pPr>
      <w:r>
        <w:rPr>
          <w:rFonts w:ascii="Times New Roman" w:eastAsia="黑体" w:hAnsi="Times New Roman" w:cs="黑体"/>
        </w:rPr>
        <w:t>第</w:t>
      </w:r>
      <w:r>
        <w:rPr>
          <w:rFonts w:ascii="Times New Roman" w:eastAsia="黑体" w:hAnsi="Times New Roman" w:cs="黑体" w:hint="eastAsia"/>
          <w:lang w:eastAsia="zh-CN"/>
        </w:rPr>
        <w:t>四</w:t>
      </w:r>
      <w:r>
        <w:rPr>
          <w:rFonts w:ascii="Times New Roman" w:eastAsia="黑体" w:hAnsi="Times New Roman" w:cs="黑体"/>
        </w:rPr>
        <w:t>条</w:t>
      </w:r>
      <w:r>
        <w:rPr>
          <w:rFonts w:ascii="Times New Roman" w:eastAsia="黑体" w:hAnsi="Times New Roman" w:cs="黑体"/>
        </w:rPr>
        <w:t xml:space="preserve"> </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rPr>
        <w:t>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职工住院医疗互助保障项目参互办理时间为</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rPr>
        <w:t>日。</w:t>
      </w:r>
    </w:p>
    <w:p w14:paraId="6BF7CFE9"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一个单位在一个互助保障期内只允许参加一次</w:t>
      </w:r>
      <w:r>
        <w:rPr>
          <w:rFonts w:ascii="Times New Roman" w:eastAsia="仿宋_GB2312" w:hAnsi="Times New Roman" w:cs="仿宋_GB2312" w:hint="eastAsia"/>
          <w:sz w:val="32"/>
          <w:szCs w:val="32"/>
          <w:lang w:eastAsia="zh-CN"/>
        </w:rPr>
        <w:t>职工住院医疗互助保障</w:t>
      </w:r>
      <w:r>
        <w:rPr>
          <w:rFonts w:ascii="Times New Roman" w:eastAsia="仿宋_GB2312" w:hAnsi="Times New Roman" w:cs="仿宋_GB2312" w:hint="eastAsia"/>
          <w:sz w:val="32"/>
          <w:szCs w:val="32"/>
        </w:rPr>
        <w:t>项目。</w:t>
      </w:r>
    </w:p>
    <w:p w14:paraId="1CF0093E" w14:textId="77777777" w:rsidR="002F656A" w:rsidRDefault="00000000">
      <w:pPr>
        <w:pStyle w:val="a4"/>
        <w:widowControl w:val="0"/>
        <w:kinsoku/>
        <w:spacing w:line="580" w:lineRule="exact"/>
        <w:ind w:firstLineChars="200" w:firstLine="620"/>
        <w:rPr>
          <w:rFonts w:ascii="Times New Roman" w:eastAsia="仿宋_GB2312" w:hAnsi="Times New Roman" w:cs="仿宋_GB2312"/>
          <w:sz w:val="32"/>
          <w:szCs w:val="32"/>
        </w:rPr>
      </w:pPr>
      <w:r>
        <w:rPr>
          <w:rFonts w:ascii="Times New Roman" w:eastAsia="黑体" w:hAnsi="Times New Roman" w:cs="黑体"/>
        </w:rPr>
        <w:t>第</w:t>
      </w:r>
      <w:r>
        <w:rPr>
          <w:rFonts w:ascii="Times New Roman" w:eastAsia="黑体" w:hAnsi="Times New Roman" w:cs="黑体" w:hint="eastAsia"/>
          <w:lang w:eastAsia="zh-CN"/>
        </w:rPr>
        <w:t>五</w:t>
      </w:r>
      <w:r>
        <w:rPr>
          <w:rFonts w:ascii="Times New Roman" w:eastAsia="黑体" w:hAnsi="Times New Roman" w:cs="黑体"/>
        </w:rPr>
        <w:t>条</w:t>
      </w:r>
      <w:r>
        <w:rPr>
          <w:rFonts w:ascii="Times New Roman" w:eastAsia="黑体" w:hAnsi="Times New Roman" w:cs="黑体"/>
        </w:rPr>
        <w:t xml:space="preserve"> </w:t>
      </w:r>
      <w:r>
        <w:rPr>
          <w:rFonts w:ascii="Times New Roman" w:eastAsia="仿宋_GB2312" w:hAnsi="Times New Roman" w:cs="仿宋_GB2312" w:hint="eastAsia"/>
          <w:sz w:val="32"/>
          <w:szCs w:val="32"/>
        </w:rPr>
        <w:t>本项目保障期从</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时起至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时止。</w:t>
      </w:r>
    </w:p>
    <w:p w14:paraId="3F9F6312" w14:textId="77777777" w:rsidR="002F656A" w:rsidRDefault="00000000">
      <w:pPr>
        <w:autoSpaceDE w:val="0"/>
        <w:autoSpaceDN w:val="0"/>
        <w:adjustRightInd w:val="0"/>
        <w:snapToGrid w:val="0"/>
        <w:spacing w:beforeLines="50" w:before="120" w:afterLines="50" w:after="120" w:line="580" w:lineRule="exact"/>
        <w:jc w:val="center"/>
        <w:textAlignment w:val="baseline"/>
        <w:rPr>
          <w:rFonts w:ascii="Times New Roman" w:eastAsia="黑体" w:hAnsi="Times New Roman" w:cs="黑体"/>
          <w:sz w:val="31"/>
          <w:szCs w:val="31"/>
        </w:rPr>
      </w:pPr>
      <w:r>
        <w:rPr>
          <w:rFonts w:ascii="Times New Roman" w:eastAsia="黑体" w:hAnsi="Times New Roman" w:cs="黑体"/>
          <w:sz w:val="31"/>
          <w:szCs w:val="31"/>
        </w:rPr>
        <w:t>第二章</w:t>
      </w:r>
      <w:r>
        <w:rPr>
          <w:rFonts w:ascii="Times New Roman" w:eastAsia="黑体" w:hAnsi="Times New Roman" w:cs="黑体"/>
          <w:sz w:val="31"/>
          <w:szCs w:val="31"/>
        </w:rPr>
        <w:t xml:space="preserve"> </w:t>
      </w:r>
      <w:r>
        <w:rPr>
          <w:rFonts w:ascii="Times New Roman" w:eastAsia="黑体" w:hAnsi="Times New Roman" w:cs="黑体"/>
          <w:sz w:val="31"/>
          <w:szCs w:val="31"/>
        </w:rPr>
        <w:t>互助金（互助会费）的收取</w:t>
      </w:r>
    </w:p>
    <w:p w14:paraId="60A87152" w14:textId="77777777" w:rsidR="002F656A" w:rsidRDefault="00000000">
      <w:pPr>
        <w:pStyle w:val="a4"/>
        <w:widowControl w:val="0"/>
        <w:kinsoku/>
        <w:spacing w:beforeLines="50" w:before="120" w:line="580" w:lineRule="exact"/>
        <w:ind w:firstLineChars="200" w:firstLine="620"/>
        <w:jc w:val="both"/>
        <w:rPr>
          <w:rFonts w:ascii="Times New Roman" w:eastAsia="仿宋_GB2312" w:hAnsi="Times New Roman" w:cs="仿宋_GB2312"/>
          <w:sz w:val="32"/>
          <w:szCs w:val="32"/>
        </w:rPr>
      </w:pPr>
      <w:r>
        <w:rPr>
          <w:rFonts w:ascii="Times New Roman" w:eastAsia="黑体" w:hAnsi="Times New Roman" w:cs="黑体"/>
        </w:rPr>
        <w:t>第</w:t>
      </w:r>
      <w:r>
        <w:rPr>
          <w:rFonts w:ascii="Times New Roman" w:eastAsia="黑体" w:hAnsi="Times New Roman" w:cs="黑体" w:hint="eastAsia"/>
          <w:lang w:eastAsia="zh-CN"/>
        </w:rPr>
        <w:t>六</w:t>
      </w:r>
      <w:r>
        <w:rPr>
          <w:rFonts w:ascii="Times New Roman" w:eastAsia="黑体" w:hAnsi="Times New Roman" w:cs="黑体"/>
        </w:rPr>
        <w:t>条</w:t>
      </w:r>
      <w:r>
        <w:rPr>
          <w:rFonts w:ascii="Times New Roman" w:eastAsia="黑体" w:hAnsi="Times New Roman" w:cs="黑体"/>
        </w:rPr>
        <w:t xml:space="preserve"> </w:t>
      </w:r>
      <w:r>
        <w:rPr>
          <w:rFonts w:ascii="Times New Roman" w:eastAsia="仿宋_GB2312" w:hAnsi="Times New Roman" w:cs="仿宋_GB2312" w:hint="eastAsia"/>
          <w:sz w:val="32"/>
          <w:szCs w:val="32"/>
        </w:rPr>
        <w:t>根据自治区经济发展水平，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rPr>
        <w:t>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参互职工会费交费标准为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在职职工每人</w:t>
      </w:r>
      <w:r>
        <w:rPr>
          <w:rFonts w:ascii="Times New Roman" w:eastAsia="仿宋_GB2312" w:hAnsi="Times New Roman" w:cs="仿宋_GB2312" w:hint="eastAsia"/>
          <w:sz w:val="32"/>
          <w:szCs w:val="32"/>
          <w:lang w:eastAsia="zh-CN"/>
        </w:rPr>
        <w:t>100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（含自治区总工会每人补助</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元，</w:t>
      </w:r>
      <w:r>
        <w:rPr>
          <w:rFonts w:ascii="Times New Roman" w:eastAsia="仿宋_GB2312" w:hAnsi="Times New Roman" w:cs="仿宋_GB2312" w:hint="eastAsia"/>
          <w:color w:val="auto"/>
          <w:sz w:val="32"/>
          <w:szCs w:val="32"/>
          <w:lang w:eastAsia="zh-CN"/>
        </w:rPr>
        <w:t>个人交纳</w:t>
      </w:r>
      <w:r>
        <w:rPr>
          <w:rFonts w:ascii="Times New Roman" w:eastAsia="仿宋_GB2312" w:hAnsi="Times New Roman" w:cs="仿宋_GB2312" w:hint="eastAsia"/>
          <w:color w:val="auto"/>
          <w:sz w:val="32"/>
          <w:szCs w:val="32"/>
          <w:lang w:eastAsia="zh-CN"/>
        </w:rPr>
        <w:t>90</w:t>
      </w:r>
      <w:r>
        <w:rPr>
          <w:rFonts w:ascii="Times New Roman" w:eastAsia="仿宋_GB2312" w:hAnsi="Times New Roman" w:cs="仿宋_GB2312" w:hint="eastAsia"/>
          <w:color w:val="auto"/>
          <w:sz w:val="32"/>
          <w:szCs w:val="32"/>
          <w:lang w:eastAsia="zh-CN"/>
        </w:rPr>
        <w:t>元，有条件的地方工会和基层单位可根据实际情况予以补助，减轻职工个人交费负担）</w:t>
      </w:r>
      <w:r>
        <w:rPr>
          <w:rFonts w:ascii="Times New Roman" w:eastAsia="仿宋_GB2312" w:hAnsi="Times New Roman" w:cs="仿宋_GB2312" w:hint="eastAsia"/>
          <w:color w:val="auto"/>
          <w:sz w:val="32"/>
          <w:szCs w:val="32"/>
        </w:rPr>
        <w:t>，参互退休职工每人</w:t>
      </w:r>
      <w:r>
        <w:rPr>
          <w:rFonts w:ascii="Times New Roman" w:eastAsia="仿宋_GB2312" w:hAnsi="Times New Roman" w:cs="仿宋_GB2312" w:hint="eastAsia"/>
          <w:color w:val="auto"/>
          <w:sz w:val="32"/>
          <w:szCs w:val="32"/>
          <w:lang w:eastAsia="zh-CN"/>
        </w:rPr>
        <w:t>400</w:t>
      </w:r>
      <w:r>
        <w:rPr>
          <w:rFonts w:ascii="Times New Roman" w:eastAsia="仿宋_GB2312" w:hAnsi="Times New Roman" w:cs="仿宋_GB2312" w:hint="eastAsia"/>
          <w:color w:val="auto"/>
          <w:sz w:val="32"/>
          <w:szCs w:val="32"/>
        </w:rPr>
        <w:t>元</w:t>
      </w:r>
      <w:r>
        <w:rPr>
          <w:rFonts w:ascii="Times New Roman" w:eastAsia="仿宋_GB2312" w:hAnsi="Times New Roman" w:cs="仿宋_GB2312" w:hint="eastAsia"/>
          <w:color w:val="auto"/>
          <w:sz w:val="32"/>
          <w:szCs w:val="32"/>
          <w:lang w:eastAsia="zh-CN"/>
        </w:rPr>
        <w:t>（含自治区总工会每人补助</w:t>
      </w:r>
      <w:r>
        <w:rPr>
          <w:rFonts w:ascii="Times New Roman" w:eastAsia="仿宋_GB2312" w:hAnsi="Times New Roman" w:cs="仿宋_GB2312" w:hint="eastAsia"/>
          <w:color w:val="auto"/>
          <w:sz w:val="32"/>
          <w:szCs w:val="32"/>
          <w:lang w:eastAsia="zh-CN"/>
        </w:rPr>
        <w:t>10</w:t>
      </w:r>
      <w:r>
        <w:rPr>
          <w:rFonts w:ascii="Times New Roman" w:eastAsia="仿宋_GB2312" w:hAnsi="Times New Roman" w:cs="仿宋_GB2312" w:hint="eastAsia"/>
          <w:color w:val="auto"/>
          <w:sz w:val="32"/>
          <w:szCs w:val="32"/>
          <w:lang w:eastAsia="zh-CN"/>
        </w:rPr>
        <w:t>元，个人交费</w:t>
      </w:r>
      <w:r>
        <w:rPr>
          <w:rFonts w:ascii="Times New Roman" w:eastAsia="仿宋_GB2312" w:hAnsi="Times New Roman" w:cs="仿宋_GB2312" w:hint="eastAsia"/>
          <w:color w:val="auto"/>
          <w:sz w:val="32"/>
          <w:szCs w:val="32"/>
          <w:lang w:eastAsia="zh-CN"/>
        </w:rPr>
        <w:t>390</w:t>
      </w:r>
      <w:r>
        <w:rPr>
          <w:rFonts w:ascii="Times New Roman" w:eastAsia="仿宋_GB2312" w:hAnsi="Times New Roman" w:cs="仿宋_GB2312" w:hint="eastAsia"/>
          <w:color w:val="auto"/>
          <w:sz w:val="32"/>
          <w:szCs w:val="32"/>
          <w:lang w:eastAsia="zh-CN"/>
        </w:rPr>
        <w:t>元）。</w:t>
      </w:r>
      <w:r>
        <w:rPr>
          <w:rFonts w:ascii="Times New Roman" w:eastAsia="仿宋_GB2312" w:hAnsi="Times New Roman" w:cs="仿宋_GB2312" w:hint="eastAsia"/>
          <w:sz w:val="32"/>
          <w:szCs w:val="32"/>
        </w:rPr>
        <w:t>互助金（互助会费）一经交纳</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一律不予退还。</w:t>
      </w:r>
    </w:p>
    <w:p w14:paraId="39103114" w14:textId="77777777" w:rsidR="002F656A" w:rsidRDefault="00000000">
      <w:pPr>
        <w:pStyle w:val="a4"/>
        <w:widowControl w:val="0"/>
        <w:kinsoku/>
        <w:spacing w:line="580" w:lineRule="exact"/>
        <w:ind w:firstLineChars="200" w:firstLine="620"/>
        <w:rPr>
          <w:rFonts w:ascii="Times New Roman" w:hAnsi="Times New Roman"/>
        </w:rPr>
      </w:pPr>
      <w:r>
        <w:rPr>
          <w:rFonts w:ascii="Times New Roman" w:eastAsia="黑体" w:hAnsi="Times New Roman" w:cs="黑体"/>
        </w:rPr>
        <w:t>第</w:t>
      </w:r>
      <w:r>
        <w:rPr>
          <w:rFonts w:ascii="Times New Roman" w:eastAsia="黑体" w:hAnsi="Times New Roman" w:cs="黑体" w:hint="eastAsia"/>
          <w:lang w:eastAsia="zh-CN"/>
        </w:rPr>
        <w:t>七</w:t>
      </w:r>
      <w:r>
        <w:rPr>
          <w:rFonts w:ascii="Times New Roman" w:eastAsia="黑体" w:hAnsi="Times New Roman" w:cs="黑体"/>
        </w:rPr>
        <w:t>条</w:t>
      </w:r>
      <w:r>
        <w:rPr>
          <w:rFonts w:ascii="Times New Roman" w:eastAsia="黑体" w:hAnsi="Times New Roman" w:cs="黑体"/>
        </w:rPr>
        <w:t xml:space="preserve"> </w:t>
      </w:r>
      <w:r>
        <w:rPr>
          <w:rFonts w:ascii="Times New Roman" w:eastAsia="仿宋_GB2312" w:hAnsi="Times New Roman" w:cs="仿宋_GB2312" w:hint="eastAsia"/>
          <w:sz w:val="32"/>
          <w:szCs w:val="32"/>
        </w:rPr>
        <w:t>互助金（互助会费）由参互单位工会组织接受职工入会申请时</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一次性收取</w:t>
      </w:r>
      <w:r>
        <w:rPr>
          <w:rFonts w:ascii="Times New Roman" w:eastAsia="仿宋_GB2312" w:hAnsi="Times New Roman" w:cs="仿宋_GB2312" w:hint="eastAsia"/>
          <w:sz w:val="32"/>
          <w:szCs w:val="32"/>
          <w:lang w:eastAsia="zh-CN"/>
        </w:rPr>
        <w:t>（逾期不再办理）</w:t>
      </w:r>
      <w:r>
        <w:rPr>
          <w:rFonts w:ascii="Times New Roman" w:eastAsia="仿宋_GB2312" w:hAnsi="Times New Roman" w:cs="仿宋_GB2312" w:hint="eastAsia"/>
          <w:sz w:val="32"/>
          <w:szCs w:val="32"/>
        </w:rPr>
        <w:t>。</w:t>
      </w:r>
    </w:p>
    <w:p w14:paraId="3D37A162" w14:textId="77777777" w:rsidR="002F656A" w:rsidRDefault="00000000">
      <w:pPr>
        <w:pStyle w:val="a4"/>
        <w:widowControl w:val="0"/>
        <w:kinsoku/>
        <w:spacing w:line="580" w:lineRule="exact"/>
        <w:ind w:firstLineChars="200" w:firstLine="620"/>
        <w:rPr>
          <w:rFonts w:ascii="Times New Roman" w:eastAsia="仿宋_GB2312" w:hAnsi="Times New Roman" w:cs="仿宋_GB2312"/>
          <w:sz w:val="32"/>
          <w:szCs w:val="32"/>
        </w:rPr>
      </w:pPr>
      <w:r>
        <w:rPr>
          <w:rFonts w:ascii="Times New Roman" w:eastAsia="黑体" w:hAnsi="Times New Roman" w:cs="黑体"/>
        </w:rPr>
        <w:lastRenderedPageBreak/>
        <w:t>第</w:t>
      </w:r>
      <w:r>
        <w:rPr>
          <w:rFonts w:ascii="Times New Roman" w:eastAsia="黑体" w:hAnsi="Times New Roman" w:cs="黑体" w:hint="eastAsia"/>
          <w:lang w:eastAsia="zh-CN"/>
        </w:rPr>
        <w:t>八</w:t>
      </w:r>
      <w:r>
        <w:rPr>
          <w:rFonts w:ascii="Times New Roman" w:eastAsia="黑体" w:hAnsi="Times New Roman" w:cs="黑体"/>
        </w:rPr>
        <w:t>条</w:t>
      </w:r>
      <w:r>
        <w:rPr>
          <w:rFonts w:ascii="Times New Roman" w:eastAsia="黑体" w:hAnsi="Times New Roman" w:cs="黑体"/>
        </w:rPr>
        <w:t xml:space="preserve"> </w:t>
      </w:r>
      <w:r>
        <w:rPr>
          <w:rFonts w:ascii="Times New Roman" w:eastAsia="仿宋_GB2312" w:hAnsi="Times New Roman" w:cs="仿宋_GB2312" w:hint="eastAsia"/>
          <w:sz w:val="32"/>
          <w:szCs w:val="32"/>
        </w:rPr>
        <w:t>参互单位工会组织收取的互助金（互助会费）</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按规定时限上交到</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rPr>
        <w:t>指定的银行账户。经审核通过后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由互保协会统一开具相关票据。</w:t>
      </w:r>
    </w:p>
    <w:p w14:paraId="1A3713A1" w14:textId="77777777" w:rsidR="002F656A" w:rsidRDefault="00000000">
      <w:pPr>
        <w:autoSpaceDE w:val="0"/>
        <w:autoSpaceDN w:val="0"/>
        <w:adjustRightInd w:val="0"/>
        <w:snapToGrid w:val="0"/>
        <w:spacing w:before="10" w:afterLines="50" w:after="120" w:line="58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第三章</w:t>
      </w:r>
      <w:r>
        <w:rPr>
          <w:rFonts w:ascii="Times New Roman" w:eastAsia="黑体" w:hAnsi="Times New Roman" w:cs="黑体"/>
          <w:sz w:val="32"/>
          <w:szCs w:val="32"/>
        </w:rPr>
        <w:t xml:space="preserve"> </w:t>
      </w:r>
      <w:r>
        <w:rPr>
          <w:rFonts w:ascii="Times New Roman" w:eastAsia="黑体" w:hAnsi="Times New Roman" w:cs="黑体" w:hint="eastAsia"/>
          <w:sz w:val="32"/>
          <w:szCs w:val="32"/>
        </w:rPr>
        <w:t>补助办法和申领流程</w:t>
      </w:r>
    </w:p>
    <w:p w14:paraId="4DF8D7F6"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w:t>
      </w:r>
      <w:r>
        <w:rPr>
          <w:rFonts w:ascii="Times New Roman" w:eastAsia="黑体" w:hAnsi="Times New Roman" w:cs="黑体" w:hint="eastAsia"/>
          <w:sz w:val="32"/>
          <w:szCs w:val="32"/>
          <w:lang w:eastAsia="zh-CN"/>
        </w:rPr>
        <w:t>九</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参互职工在保障期内享受住院及门诊特殊疾病医疗补助。在基本医疗保险、大额</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大病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补充医疗保险等统筹支付后的自付部分</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不含由医保部门认定的自费费用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采取单次住院按分段计算的办法给予补助</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一个保障期补助最高金额为</w:t>
      </w:r>
      <w:r>
        <w:rPr>
          <w:rFonts w:ascii="Times New Roman" w:eastAsia="仿宋_GB2312" w:hAnsi="Times New Roman" w:cs="仿宋_GB2312" w:hint="eastAsia"/>
          <w:sz w:val="32"/>
          <w:szCs w:val="32"/>
        </w:rPr>
        <w:t>500000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p>
    <w:p w14:paraId="5E81D55A"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w:t>
      </w: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％比例补助；</w:t>
      </w:r>
    </w:p>
    <w:p w14:paraId="35E2C77F"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sz w:val="32"/>
          <w:szCs w:val="32"/>
          <w:lang w:eastAsia="zh-CN"/>
        </w:rPr>
        <w:t>3000</w:t>
      </w:r>
      <w:r>
        <w:rPr>
          <w:rFonts w:ascii="Times New Roman" w:eastAsia="仿宋_GB2312" w:hAnsi="Times New Roman" w:cs="仿宋_GB2312" w:hint="eastAsia"/>
          <w:sz w:val="32"/>
          <w:szCs w:val="32"/>
          <w:lang w:eastAsia="zh-CN"/>
        </w:rPr>
        <w:t>元（不含）</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％比例补助；</w:t>
      </w:r>
    </w:p>
    <w:p w14:paraId="580C18E5"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（不含）</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lang w:eastAsia="zh-CN"/>
        </w:rPr>
        <w:t>0</w:t>
      </w:r>
      <w:r>
        <w:rPr>
          <w:rFonts w:ascii="Times New Roman" w:eastAsia="仿宋_GB2312" w:hAnsi="Times New Roman" w:cs="仿宋_GB2312" w:hint="eastAsia"/>
          <w:sz w:val="32"/>
          <w:szCs w:val="32"/>
        </w:rPr>
        <w:t>％比例补助</w:t>
      </w:r>
      <w:r>
        <w:rPr>
          <w:rFonts w:ascii="Times New Roman" w:eastAsia="仿宋_GB2312" w:hAnsi="Times New Roman" w:cs="仿宋_GB2312" w:hint="eastAsia"/>
          <w:sz w:val="32"/>
          <w:szCs w:val="32"/>
          <w:lang w:eastAsia="zh-CN"/>
        </w:rPr>
        <w:t>；</w:t>
      </w:r>
    </w:p>
    <w:p w14:paraId="6323E726"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sz w:val="32"/>
          <w:szCs w:val="32"/>
        </w:rPr>
        <w:t>10000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（不含）</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w:t>
      </w:r>
      <w:r>
        <w:rPr>
          <w:rFonts w:ascii="Times New Roman" w:eastAsia="仿宋_GB2312" w:hAnsi="Times New Roman" w:cs="仿宋_GB2312" w:hint="eastAsia"/>
          <w:w w:val="95"/>
          <w:sz w:val="32"/>
          <w:szCs w:val="32"/>
        </w:rPr>
        <w:t>70</w:t>
      </w:r>
      <w:r>
        <w:rPr>
          <w:rFonts w:ascii="Times New Roman" w:eastAsia="仿宋_GB2312" w:hAnsi="Times New Roman" w:cs="仿宋_GB2312" w:hint="eastAsia"/>
          <w:w w:val="95"/>
          <w:sz w:val="32"/>
          <w:szCs w:val="32"/>
        </w:rPr>
        <w:t>％比</w:t>
      </w:r>
      <w:r>
        <w:rPr>
          <w:rFonts w:ascii="Times New Roman" w:eastAsia="仿宋_GB2312" w:hAnsi="Times New Roman" w:cs="仿宋_GB2312" w:hint="eastAsia"/>
          <w:sz w:val="32"/>
          <w:szCs w:val="32"/>
        </w:rPr>
        <w:t>例补助</w:t>
      </w:r>
      <w:r>
        <w:rPr>
          <w:rFonts w:ascii="Times New Roman" w:eastAsia="仿宋_GB2312" w:hAnsi="Times New Roman" w:cs="仿宋_GB2312" w:hint="eastAsia"/>
          <w:sz w:val="32"/>
          <w:szCs w:val="32"/>
          <w:lang w:eastAsia="zh-CN"/>
        </w:rPr>
        <w:t>；</w:t>
      </w:r>
    </w:p>
    <w:p w14:paraId="73679476"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w w:val="95"/>
          <w:sz w:val="32"/>
          <w:szCs w:val="32"/>
        </w:rPr>
        <w:t>50000</w:t>
      </w:r>
      <w:r>
        <w:rPr>
          <w:rFonts w:ascii="Times New Roman" w:eastAsia="仿宋_GB2312" w:hAnsi="Times New Roman" w:cs="仿宋_GB2312" w:hint="eastAsia"/>
          <w:w w:val="95"/>
          <w:sz w:val="32"/>
          <w:szCs w:val="32"/>
        </w:rPr>
        <w:t>元</w:t>
      </w:r>
      <w:r>
        <w:rPr>
          <w:rFonts w:ascii="Times New Roman" w:eastAsia="仿宋_GB2312" w:hAnsi="Times New Roman" w:cs="仿宋_GB2312" w:hint="eastAsia"/>
          <w:w w:val="95"/>
          <w:sz w:val="32"/>
          <w:szCs w:val="32"/>
          <w:lang w:eastAsia="zh-CN"/>
        </w:rPr>
        <w:t>（不含）</w:t>
      </w:r>
      <w:r>
        <w:rPr>
          <w:rFonts w:ascii="Times New Roman" w:eastAsia="仿宋_GB2312" w:hAnsi="Times New Roman" w:cs="仿宋_GB2312" w:hint="eastAsia"/>
          <w:w w:val="95"/>
          <w:sz w:val="32"/>
          <w:szCs w:val="32"/>
        </w:rPr>
        <w:t>—</w:t>
      </w:r>
      <w:r>
        <w:rPr>
          <w:rFonts w:ascii="Times New Roman" w:eastAsia="仿宋_GB2312" w:hAnsi="Times New Roman" w:cs="仿宋_GB2312" w:hint="eastAsia"/>
          <w:w w:val="95"/>
          <w:sz w:val="32"/>
          <w:szCs w:val="32"/>
        </w:rPr>
        <w:t>100000</w:t>
      </w:r>
      <w:r>
        <w:rPr>
          <w:rFonts w:ascii="Times New Roman" w:eastAsia="仿宋_GB2312" w:hAnsi="Times New Roman" w:cs="仿宋_GB2312" w:hint="eastAsia"/>
          <w:w w:val="95"/>
          <w:sz w:val="32"/>
          <w:szCs w:val="32"/>
        </w:rPr>
        <w:t>元</w:t>
      </w:r>
      <w:r>
        <w:rPr>
          <w:rFonts w:ascii="Times New Roman" w:eastAsia="仿宋_GB2312" w:hAnsi="Times New Roman" w:cs="仿宋_GB2312" w:hint="eastAsia"/>
          <w:w w:val="95"/>
          <w:sz w:val="32"/>
          <w:szCs w:val="32"/>
          <w:lang w:eastAsia="zh-CN"/>
        </w:rPr>
        <w:t>（</w:t>
      </w:r>
      <w:r>
        <w:rPr>
          <w:rFonts w:ascii="Times New Roman" w:eastAsia="仿宋_GB2312" w:hAnsi="Times New Roman" w:cs="仿宋_GB2312" w:hint="eastAsia"/>
          <w:w w:val="95"/>
          <w:sz w:val="32"/>
          <w:szCs w:val="32"/>
        </w:rPr>
        <w:t>含</w:t>
      </w:r>
      <w:r>
        <w:rPr>
          <w:rFonts w:ascii="Times New Roman" w:eastAsia="仿宋_GB2312" w:hAnsi="Times New Roman" w:cs="仿宋_GB2312" w:hint="eastAsia"/>
          <w:w w:val="95"/>
          <w:sz w:val="32"/>
          <w:szCs w:val="32"/>
          <w:lang w:eastAsia="zh-CN"/>
        </w:rPr>
        <w:t>）的，</w:t>
      </w:r>
      <w:r>
        <w:rPr>
          <w:rFonts w:ascii="Times New Roman" w:eastAsia="仿宋_GB2312" w:hAnsi="Times New Roman" w:cs="仿宋_GB2312" w:hint="eastAsia"/>
          <w:sz w:val="32"/>
          <w:szCs w:val="32"/>
        </w:rPr>
        <w:t>按</w:t>
      </w:r>
      <w:r>
        <w:rPr>
          <w:rFonts w:ascii="Times New Roman" w:eastAsia="仿宋_GB2312" w:hAnsi="Times New Roman" w:cs="仿宋_GB2312" w:hint="eastAsia"/>
          <w:w w:val="90"/>
          <w:sz w:val="32"/>
          <w:szCs w:val="32"/>
        </w:rPr>
        <w:t>80</w:t>
      </w:r>
      <w:r>
        <w:rPr>
          <w:rFonts w:ascii="Times New Roman" w:eastAsia="仿宋_GB2312" w:hAnsi="Times New Roman" w:cs="仿宋_GB2312" w:hint="eastAsia"/>
          <w:w w:val="90"/>
          <w:sz w:val="32"/>
          <w:szCs w:val="32"/>
        </w:rPr>
        <w:t>％比</w:t>
      </w:r>
      <w:r>
        <w:rPr>
          <w:rFonts w:ascii="Times New Roman" w:eastAsia="仿宋_GB2312" w:hAnsi="Times New Roman" w:cs="仿宋_GB2312" w:hint="eastAsia"/>
          <w:sz w:val="32"/>
          <w:szCs w:val="32"/>
        </w:rPr>
        <w:t>例补助；</w:t>
      </w:r>
    </w:p>
    <w:p w14:paraId="67B77624"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自付部分在</w:t>
      </w:r>
      <w:r>
        <w:rPr>
          <w:rFonts w:ascii="Times New Roman" w:eastAsia="仿宋_GB2312" w:hAnsi="Times New Roman" w:cs="仿宋_GB2312" w:hint="eastAsia"/>
          <w:sz w:val="32"/>
          <w:szCs w:val="32"/>
        </w:rPr>
        <w:t>100000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（不含）</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500000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含</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比例补助；</w:t>
      </w:r>
    </w:p>
    <w:p w14:paraId="043C25EA"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超过</w:t>
      </w:r>
      <w:r>
        <w:rPr>
          <w:rFonts w:ascii="Times New Roman" w:eastAsia="仿宋_GB2312" w:hAnsi="Times New Roman" w:cs="仿宋_GB2312" w:hint="eastAsia"/>
          <w:sz w:val="32"/>
          <w:szCs w:val="32"/>
        </w:rPr>
        <w:t>500000</w:t>
      </w:r>
      <w:r>
        <w:rPr>
          <w:rFonts w:ascii="Times New Roman" w:eastAsia="仿宋_GB2312" w:hAnsi="Times New Roman" w:cs="仿宋_GB2312" w:hint="eastAsia"/>
          <w:sz w:val="32"/>
          <w:szCs w:val="32"/>
        </w:rPr>
        <w:t>元的部分，不再补助</w:t>
      </w:r>
      <w:r>
        <w:rPr>
          <w:rFonts w:ascii="Times New Roman" w:eastAsia="仿宋_GB2312" w:hAnsi="Times New Roman" w:cs="仿宋_GB2312" w:hint="eastAsia"/>
          <w:sz w:val="32"/>
          <w:szCs w:val="32"/>
          <w:lang w:eastAsia="zh-CN"/>
        </w:rPr>
        <w:t>；</w:t>
      </w:r>
    </w:p>
    <w:p w14:paraId="12872587"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职工住院医疗互助实行住院补贴制度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不包含门诊治疗</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2020</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lang w:eastAsia="zh-CN"/>
        </w:rPr>
        <w:t>2</w:t>
      </w:r>
      <w:r>
        <w:rPr>
          <w:rFonts w:ascii="Times New Roman" w:eastAsia="仿宋_GB2312" w:hAnsi="Times New Roman" w:cs="仿宋_GB2312" w:hint="eastAsia"/>
          <w:sz w:val="32"/>
          <w:szCs w:val="32"/>
        </w:rPr>
        <w:t>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起参互的职工住院每天补贴</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连续参互</w:t>
      </w:r>
      <w:r>
        <w:rPr>
          <w:rFonts w:ascii="Times New Roman" w:eastAsia="仿宋_GB2312" w:hAnsi="Times New Roman" w:cs="仿宋_GB2312" w:hint="eastAsia"/>
          <w:sz w:val="32"/>
          <w:szCs w:val="32"/>
        </w:rPr>
        <w:lastRenderedPageBreak/>
        <w:t>两年的职工每天补贴</w:t>
      </w:r>
      <w:r>
        <w:rPr>
          <w:rFonts w:ascii="Times New Roman" w:eastAsia="仿宋_GB2312" w:hAnsi="Times New Roman" w:cs="仿宋_GB2312" w:hint="eastAsia"/>
          <w:sz w:val="32"/>
          <w:szCs w:val="32"/>
        </w:rPr>
        <w:t>20</w:t>
      </w:r>
      <w:r>
        <w:rPr>
          <w:rFonts w:ascii="Times New Roman" w:eastAsia="仿宋_GB2312" w:hAnsi="Times New Roman" w:cs="仿宋_GB2312" w:hint="eastAsia"/>
          <w:sz w:val="32"/>
          <w:szCs w:val="32"/>
        </w:rPr>
        <w:t>元，连续参互三年以上的职工每天补贴</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元，补助天数以</w:t>
      </w:r>
      <w:r>
        <w:rPr>
          <w:rFonts w:ascii="Times New Roman" w:eastAsia="仿宋_GB2312" w:hAnsi="Times New Roman" w:cs="仿宋_GB2312" w:hint="eastAsia"/>
          <w:sz w:val="32"/>
          <w:szCs w:val="32"/>
          <w:lang w:eastAsia="zh-CN"/>
        </w:rPr>
        <w:t>实际发生住院天数为准</w:t>
      </w:r>
      <w:r>
        <w:rPr>
          <w:rFonts w:ascii="Times New Roman" w:eastAsia="仿宋_GB2312" w:hAnsi="Times New Roman" w:cs="仿宋_GB2312" w:hint="eastAsia"/>
          <w:sz w:val="32"/>
          <w:szCs w:val="32"/>
        </w:rPr>
        <w:t>，最长补助时限为</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天；</w:t>
      </w:r>
    </w:p>
    <w:p w14:paraId="65B76343"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9</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凡享受过一次住院补贴的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下一个保障期的住院补贴重新</w:t>
      </w:r>
      <w:r>
        <w:rPr>
          <w:rFonts w:ascii="Times New Roman" w:eastAsia="仿宋_GB2312" w:hAnsi="Times New Roman" w:cs="仿宋_GB2312" w:hint="eastAsia"/>
          <w:sz w:val="32"/>
          <w:szCs w:val="32"/>
          <w:lang w:eastAsia="zh-CN"/>
        </w:rPr>
        <w:t>按每天</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lang w:eastAsia="zh-CN"/>
        </w:rPr>
        <w:t>元</w:t>
      </w:r>
      <w:r>
        <w:rPr>
          <w:rFonts w:ascii="Times New Roman" w:eastAsia="仿宋_GB2312" w:hAnsi="Times New Roman" w:cs="仿宋_GB2312" w:hint="eastAsia"/>
          <w:sz w:val="32"/>
          <w:szCs w:val="32"/>
        </w:rPr>
        <w:t>计算；</w:t>
      </w:r>
    </w:p>
    <w:p w14:paraId="4767FC86"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参互职工在一个保障期内多次住院的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只享受第一次住院的住院补贴；</w:t>
      </w:r>
    </w:p>
    <w:p w14:paraId="7B4F6BD4"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lang w:eastAsia="zh-CN"/>
        </w:rPr>
        <w:t>1.</w:t>
      </w:r>
      <w:r>
        <w:rPr>
          <w:rFonts w:ascii="Times New Roman" w:eastAsia="仿宋_GB2312" w:hAnsi="Times New Roman" w:cs="仿宋_GB2312" w:hint="eastAsia"/>
          <w:sz w:val="32"/>
          <w:szCs w:val="32"/>
        </w:rPr>
        <w:t>参互职工领取补助金和住院补贴后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累计金额达不到</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元的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补足</w:t>
      </w:r>
      <w:r>
        <w:rPr>
          <w:rFonts w:ascii="Times New Roman" w:eastAsia="仿宋_GB2312" w:hAnsi="Times New Roman" w:cs="仿宋_GB2312" w:hint="eastAsia"/>
          <w:sz w:val="32"/>
          <w:szCs w:val="32"/>
        </w:rPr>
        <w:t>200</w:t>
      </w:r>
      <w:r>
        <w:rPr>
          <w:rFonts w:ascii="Times New Roman" w:eastAsia="仿宋_GB2312" w:hAnsi="Times New Roman" w:cs="仿宋_GB2312" w:hint="eastAsia"/>
          <w:sz w:val="32"/>
          <w:szCs w:val="32"/>
        </w:rPr>
        <w:t>元</w:t>
      </w:r>
      <w:r>
        <w:rPr>
          <w:rFonts w:ascii="Times New Roman" w:eastAsia="仿宋_GB2312" w:hAnsi="Times New Roman" w:cs="仿宋_GB2312" w:hint="eastAsia"/>
          <w:sz w:val="32"/>
          <w:szCs w:val="32"/>
          <w:lang w:eastAsia="zh-CN"/>
        </w:rPr>
        <w:t>；</w:t>
      </w:r>
    </w:p>
    <w:p w14:paraId="30E8AB56"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lang w:eastAsia="zh-CN"/>
        </w:rPr>
        <w:t>生育产生的住院医疗费用纳入本项目补助范围；</w:t>
      </w:r>
    </w:p>
    <w:p w14:paraId="6901DDE1"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13.</w:t>
      </w:r>
      <w:r>
        <w:rPr>
          <w:rFonts w:ascii="Times New Roman" w:eastAsia="仿宋_GB2312" w:hAnsi="Times New Roman" w:cs="仿宋_GB2312" w:hint="eastAsia"/>
          <w:sz w:val="32"/>
          <w:szCs w:val="32"/>
          <w:lang w:eastAsia="zh-CN"/>
        </w:rPr>
        <w:t>参互职工住院期间因病导致死亡的，在得到相应补助基础上，还可一次性领取</w:t>
      </w:r>
      <w:r>
        <w:rPr>
          <w:rFonts w:ascii="Times New Roman" w:eastAsia="仿宋_GB2312" w:hAnsi="Times New Roman" w:cs="仿宋_GB2312" w:hint="eastAsia"/>
          <w:sz w:val="32"/>
          <w:szCs w:val="32"/>
          <w:lang w:eastAsia="zh-CN"/>
        </w:rPr>
        <w:t>2000</w:t>
      </w:r>
      <w:r>
        <w:rPr>
          <w:rFonts w:ascii="Times New Roman" w:eastAsia="仿宋_GB2312" w:hAnsi="Times New Roman" w:cs="仿宋_GB2312" w:hint="eastAsia"/>
          <w:sz w:val="32"/>
          <w:szCs w:val="32"/>
          <w:lang w:eastAsia="zh-CN"/>
        </w:rPr>
        <w:t>元的补助金。</w:t>
      </w:r>
    </w:p>
    <w:p w14:paraId="07A9E033"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w:t>
      </w:r>
      <w:r>
        <w:rPr>
          <w:rFonts w:ascii="Times New Roman" w:eastAsia="黑体" w:hAnsi="Times New Roman" w:cs="黑体" w:hint="eastAsia"/>
          <w:sz w:val="32"/>
          <w:szCs w:val="32"/>
          <w:lang w:eastAsia="zh-CN"/>
        </w:rPr>
        <w:t>十</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参互职工在一个保障期内发生多次住院的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扣除由医保部门认定的一次起付标准金额</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享受相应次数医疗补助</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已审批过的补助</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不得再次累计申领。</w:t>
      </w:r>
    </w:p>
    <w:p w14:paraId="1B0AC7BE"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结算公式为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补助金</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进入统筹费用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统筹基金等已支付费用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×分段比例</w:t>
      </w:r>
    </w:p>
    <w:p w14:paraId="079D74E1"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职工申领补助金需提供以下材料的清晰图片上传至互助保障系统：</w:t>
      </w:r>
    </w:p>
    <w:p w14:paraId="3E999FB3"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参互职工身份证和银行借记卡；</w:t>
      </w:r>
    </w:p>
    <w:p w14:paraId="26906634"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医疗费用收据</w:t>
      </w:r>
      <w:r>
        <w:rPr>
          <w:rFonts w:ascii="Times New Roman" w:eastAsia="仿宋_GB2312" w:hAnsi="Times New Roman" w:cs="仿宋_GB2312" w:hint="eastAsia"/>
          <w:sz w:val="32"/>
          <w:szCs w:val="32"/>
          <w:lang w:eastAsia="zh-CN"/>
        </w:rPr>
        <w:t>和出院证明书或诊断证明；</w:t>
      </w:r>
    </w:p>
    <w:p w14:paraId="0CAD9A02"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急诊转住院的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需提供医院出具的急诊相关材料；</w:t>
      </w:r>
    </w:p>
    <w:p w14:paraId="7AF9EC48"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门诊治疗需提供恶性肿瘤放疗、</w:t>
      </w:r>
      <w:r>
        <w:rPr>
          <w:rFonts w:ascii="Times New Roman" w:eastAsia="仿宋_GB2312" w:hAnsi="Times New Roman" w:cs="仿宋_GB2312" w:hint="eastAsia"/>
          <w:sz w:val="32"/>
          <w:szCs w:val="32"/>
          <w:lang w:eastAsia="zh-CN"/>
        </w:rPr>
        <w:t>静脉注射类</w:t>
      </w:r>
      <w:r>
        <w:rPr>
          <w:rFonts w:ascii="Times New Roman" w:eastAsia="仿宋_GB2312" w:hAnsi="Times New Roman" w:cs="仿宋_GB2312" w:hint="eastAsia"/>
          <w:sz w:val="32"/>
          <w:szCs w:val="32"/>
        </w:rPr>
        <w:t>化疗和尿毒症</w:t>
      </w:r>
      <w:r>
        <w:rPr>
          <w:rFonts w:ascii="Times New Roman" w:eastAsia="仿宋_GB2312" w:hAnsi="Times New Roman" w:cs="仿宋_GB2312" w:hint="eastAsia"/>
          <w:sz w:val="32"/>
          <w:szCs w:val="32"/>
        </w:rPr>
        <w:lastRenderedPageBreak/>
        <w:t>血液透析相关</w:t>
      </w:r>
      <w:r>
        <w:rPr>
          <w:rFonts w:ascii="Times New Roman" w:eastAsia="仿宋_GB2312" w:hAnsi="Times New Roman" w:cs="仿宋_GB2312" w:hint="eastAsia"/>
          <w:sz w:val="32"/>
          <w:szCs w:val="32"/>
          <w:lang w:eastAsia="zh-CN"/>
        </w:rPr>
        <w:t>用药清单和</w:t>
      </w:r>
      <w:r>
        <w:rPr>
          <w:rFonts w:ascii="Times New Roman" w:eastAsia="仿宋_GB2312" w:hAnsi="Times New Roman" w:cs="仿宋_GB2312" w:hint="eastAsia"/>
          <w:sz w:val="32"/>
          <w:szCs w:val="32"/>
        </w:rPr>
        <w:t>诊断证明</w:t>
      </w:r>
      <w:r>
        <w:rPr>
          <w:rFonts w:ascii="Times New Roman" w:eastAsia="仿宋_GB2312" w:hAnsi="Times New Roman" w:cs="仿宋_GB2312" w:hint="eastAsia"/>
          <w:sz w:val="32"/>
          <w:szCs w:val="32"/>
          <w:lang w:eastAsia="zh-CN"/>
        </w:rPr>
        <w:t>；</w:t>
      </w:r>
    </w:p>
    <w:p w14:paraId="60EA70C7"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lang w:eastAsia="zh-CN"/>
        </w:rPr>
        <w:t>涉密人员还需提供基本医疗保险住院结算单；</w:t>
      </w:r>
    </w:p>
    <w:p w14:paraId="1CF56E6B"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lang w:eastAsia="zh-CN"/>
        </w:rPr>
        <w:t>异地就医职工需提供跨省异地就医转诊单等备案材料。</w:t>
      </w:r>
    </w:p>
    <w:p w14:paraId="0E99B679" w14:textId="77777777" w:rsidR="002F656A" w:rsidRDefault="00000000">
      <w:pPr>
        <w:pStyle w:val="a4"/>
        <w:widowControl w:val="0"/>
        <w:kinsoku/>
        <w:spacing w:line="580" w:lineRule="exact"/>
        <w:ind w:firstLineChars="200" w:firstLine="640"/>
        <w:rPr>
          <w:rFonts w:ascii="Times New Roman" w:hAnsi="Times New Roman"/>
          <w:sz w:val="32"/>
          <w:szCs w:val="32"/>
        </w:rPr>
      </w:pPr>
      <w:r>
        <w:rPr>
          <w:rFonts w:ascii="Times New Roman" w:eastAsia="仿宋_GB2312" w:hAnsi="Times New Roman" w:cs="仿宋_GB2312" w:hint="eastAsia"/>
          <w:sz w:val="32"/>
          <w:szCs w:val="32"/>
        </w:rPr>
        <w:t>参互职工身故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由指定受益人或法定受益人办理申领手续时</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需提供户口本、结婚证复印件</w:t>
      </w:r>
      <w:r>
        <w:rPr>
          <w:rFonts w:ascii="Times New Roman" w:eastAsia="仿宋_GB2312" w:hAnsi="Times New Roman" w:cs="仿宋_GB2312" w:hint="eastAsia"/>
          <w:sz w:val="32"/>
          <w:szCs w:val="32"/>
          <w:lang w:eastAsia="zh-CN"/>
        </w:rPr>
        <w:t>等</w:t>
      </w:r>
      <w:r>
        <w:rPr>
          <w:rFonts w:ascii="Times New Roman" w:eastAsia="仿宋_GB2312" w:hAnsi="Times New Roman" w:cs="仿宋_GB2312" w:hint="eastAsia"/>
          <w:sz w:val="32"/>
          <w:szCs w:val="32"/>
        </w:rPr>
        <w:t>与已故参互职工的关系证明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受益人银行卡、身份证复印件</w:t>
      </w:r>
      <w:r>
        <w:rPr>
          <w:rFonts w:ascii="Times New Roman" w:eastAsia="仿宋_GB2312" w:hAnsi="Times New Roman" w:cs="仿宋_GB2312" w:hint="eastAsia"/>
          <w:sz w:val="32"/>
          <w:szCs w:val="32"/>
          <w:lang w:eastAsia="zh-CN"/>
        </w:rPr>
        <w:t>以及</w:t>
      </w:r>
      <w:r>
        <w:rPr>
          <w:rFonts w:ascii="Times New Roman" w:eastAsia="仿宋_GB2312" w:hAnsi="Times New Roman" w:cs="仿宋_GB2312" w:hint="eastAsia"/>
          <w:sz w:val="32"/>
          <w:szCs w:val="32"/>
        </w:rPr>
        <w:t>已故参互职工</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居民死亡医学证明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法医鉴定书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户籍注销证明</w:t>
      </w:r>
      <w:r>
        <w:rPr>
          <w:rFonts w:ascii="Times New Roman" w:eastAsia="仿宋_GB2312" w:hAnsi="Times New Roman" w:cs="仿宋_GB2312" w:hint="eastAsia"/>
          <w:sz w:val="32"/>
          <w:szCs w:val="32"/>
          <w:lang w:eastAsia="zh-CN"/>
        </w:rPr>
        <w:t>或</w:t>
      </w:r>
      <w:r>
        <w:rPr>
          <w:rFonts w:ascii="Times New Roman" w:eastAsia="仿宋_GB2312" w:hAnsi="Times New Roman" w:cs="仿宋_GB2312" w:hint="eastAsia"/>
          <w:sz w:val="32"/>
          <w:szCs w:val="32"/>
        </w:rPr>
        <w:t>丧葬火化证明</w:t>
      </w:r>
      <w:r>
        <w:rPr>
          <w:rFonts w:ascii="Times New Roman" w:eastAsia="仿宋_GB2312" w:hAnsi="Times New Roman" w:cs="仿宋_GB2312" w:hint="eastAsia"/>
          <w:sz w:val="32"/>
          <w:szCs w:val="32"/>
          <w:lang w:eastAsia="zh-CN"/>
        </w:rPr>
        <w:t>等</w:t>
      </w:r>
      <w:r>
        <w:rPr>
          <w:rFonts w:ascii="Times New Roman" w:eastAsia="仿宋_GB2312" w:hAnsi="Times New Roman" w:cs="仿宋_GB2312" w:hint="eastAsia"/>
          <w:sz w:val="32"/>
          <w:szCs w:val="32"/>
        </w:rPr>
        <w:t>。</w:t>
      </w:r>
    </w:p>
    <w:p w14:paraId="39F9EAE4"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二</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参互职工出院后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应由职工本人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或近亲属</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及时办理申领手续</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将申请材料原件的清晰图片上传至互助保障系统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经各办事处、代办点系统审核。申领有效期为保障期结束后</w:t>
      </w:r>
      <w:r>
        <w:rPr>
          <w:rFonts w:ascii="Times New Roman" w:eastAsia="仿宋_GB2312" w:hAnsi="Times New Roman" w:cs="仿宋_GB2312" w:hint="eastAsia"/>
          <w:sz w:val="32"/>
          <w:szCs w:val="32"/>
          <w:lang w:eastAsia="zh-CN"/>
        </w:rPr>
        <w:t>120</w:t>
      </w:r>
      <w:r>
        <w:rPr>
          <w:rFonts w:ascii="Times New Roman" w:eastAsia="仿宋_GB2312" w:hAnsi="Times New Roman" w:cs="仿宋_GB2312" w:hint="eastAsia"/>
          <w:sz w:val="32"/>
          <w:szCs w:val="32"/>
        </w:rPr>
        <w:t>个自然日</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2027</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color w:val="auto"/>
          <w:sz w:val="32"/>
          <w:szCs w:val="32"/>
          <w:lang w:eastAsia="zh-CN"/>
        </w:rPr>
        <w:t>截止</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逾期视为放弃领取补助金的权利。</w:t>
      </w:r>
    </w:p>
    <w:p w14:paraId="43B509BD"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职工补助金在通过互保协会审核后的</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个工作日内办结</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情况复杂的最多不超过</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个工作日。</w:t>
      </w:r>
    </w:p>
    <w:p w14:paraId="13437A7E"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三</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参互职工</w:t>
      </w:r>
      <w:r>
        <w:rPr>
          <w:rFonts w:ascii="Times New Roman" w:eastAsia="仿宋_GB2312" w:hAnsi="Times New Roman" w:cs="仿宋_GB2312" w:hint="eastAsia"/>
          <w:sz w:val="32"/>
          <w:szCs w:val="32"/>
          <w:lang w:eastAsia="zh-CN"/>
        </w:rPr>
        <w:t>住院时间部分</w:t>
      </w:r>
      <w:r>
        <w:rPr>
          <w:rFonts w:ascii="Times New Roman" w:eastAsia="仿宋_GB2312" w:hAnsi="Times New Roman" w:cs="仿宋_GB2312" w:hint="eastAsia"/>
          <w:sz w:val="32"/>
          <w:szCs w:val="32"/>
        </w:rPr>
        <w:t>在保障期内</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补助金的核算</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按照</w:t>
      </w:r>
      <w:r>
        <w:rPr>
          <w:rFonts w:ascii="Times New Roman" w:eastAsia="仿宋_GB2312" w:hAnsi="Times New Roman" w:cs="仿宋_GB2312" w:hint="eastAsia"/>
          <w:sz w:val="32"/>
          <w:szCs w:val="32"/>
          <w:lang w:eastAsia="zh-CN"/>
        </w:rPr>
        <w:t>保障期内</w:t>
      </w:r>
      <w:r>
        <w:rPr>
          <w:rFonts w:ascii="Times New Roman" w:eastAsia="仿宋_GB2312" w:hAnsi="Times New Roman" w:cs="仿宋_GB2312" w:hint="eastAsia"/>
          <w:sz w:val="32"/>
          <w:szCs w:val="32"/>
        </w:rPr>
        <w:t>的住院天数占住院总天数的比例进行计算</w:t>
      </w:r>
      <w:r>
        <w:rPr>
          <w:rFonts w:ascii="Times New Roman" w:eastAsia="仿宋_GB2312" w:hAnsi="Times New Roman" w:cs="仿宋_GB2312" w:hint="eastAsia"/>
          <w:sz w:val="32"/>
          <w:szCs w:val="32"/>
          <w:lang w:eastAsia="zh-CN"/>
        </w:rPr>
        <w:t>。</w:t>
      </w:r>
    </w:p>
    <w:p w14:paraId="1EBEFDA8"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参互职工入院时间、出院时间不在同一保障期的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按照入院时间所在保障期的政策核算补助金。</w:t>
      </w:r>
    </w:p>
    <w:p w14:paraId="2015CD41"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lang w:eastAsia="zh-CN"/>
        </w:rPr>
        <w:t>第十四条</w:t>
      </w:r>
      <w:r>
        <w:rPr>
          <w:rFonts w:ascii="Times New Roman" w:eastAsia="黑体" w:hAnsi="Times New Roman" w:cs="黑体" w:hint="eastAsia"/>
          <w:sz w:val="32"/>
          <w:szCs w:val="32"/>
          <w:lang w:eastAsia="zh-CN"/>
        </w:rPr>
        <w:t xml:space="preserve"> </w:t>
      </w:r>
      <w:r>
        <w:rPr>
          <w:rFonts w:ascii="Times New Roman" w:eastAsia="仿宋_GB2312" w:hAnsi="Times New Roman" w:cs="仿宋_GB2312" w:hint="eastAsia"/>
          <w:sz w:val="32"/>
          <w:szCs w:val="32"/>
        </w:rPr>
        <w:t>参互职工入会时缴纳城镇职工基本医疗保险，在保障期内因故由城乡居民医疗保险报销的，补助金中医保报销部分按照所在参保地城镇职工基本医疗保险报销比例计算，其他计算方式不变。</w:t>
      </w:r>
    </w:p>
    <w:p w14:paraId="7F700B6E" w14:textId="77777777" w:rsidR="002F656A" w:rsidRDefault="00000000">
      <w:pPr>
        <w:pStyle w:val="a4"/>
        <w:widowControl w:val="0"/>
        <w:kinsoku/>
        <w:spacing w:line="580" w:lineRule="exact"/>
        <w:ind w:firstLineChars="200" w:firstLine="640"/>
        <w:rPr>
          <w:rFonts w:ascii="Times New Roman" w:eastAsia="仿宋_GB2312" w:hAnsi="Times New Roman" w:cs="仿宋_GB2312"/>
          <w:color w:val="auto"/>
          <w:sz w:val="32"/>
          <w:szCs w:val="32"/>
        </w:rPr>
      </w:pPr>
      <w:r>
        <w:rPr>
          <w:rFonts w:ascii="Times New Roman" w:eastAsia="黑体" w:hAnsi="Times New Roman" w:cs="黑体" w:hint="eastAsia"/>
          <w:sz w:val="32"/>
          <w:szCs w:val="32"/>
          <w:lang w:eastAsia="zh-CN"/>
        </w:rPr>
        <w:t>第十五条</w:t>
      </w:r>
      <w:r>
        <w:rPr>
          <w:rFonts w:ascii="Times New Roman" w:eastAsia="黑体" w:hAnsi="Times New Roman" w:cs="黑体" w:hint="eastAsia"/>
          <w:sz w:val="32"/>
          <w:szCs w:val="32"/>
          <w:lang w:eastAsia="zh-CN"/>
        </w:rPr>
        <w:t xml:space="preserve"> </w:t>
      </w:r>
      <w:r>
        <w:rPr>
          <w:rFonts w:ascii="Times New Roman" w:eastAsia="仿宋_GB2312" w:hAnsi="Times New Roman" w:cs="仿宋_GB2312" w:hint="eastAsia"/>
          <w:sz w:val="32"/>
          <w:szCs w:val="32"/>
          <w:lang w:eastAsia="zh-CN"/>
        </w:rPr>
        <w:t>按照《内蒙古自治区基本医疗保险跨省异地就医</w:t>
      </w:r>
      <w:r>
        <w:rPr>
          <w:rFonts w:ascii="Times New Roman" w:eastAsia="仿宋_GB2312" w:hAnsi="Times New Roman" w:cs="仿宋_GB2312" w:hint="eastAsia"/>
          <w:sz w:val="32"/>
          <w:szCs w:val="32"/>
          <w:lang w:eastAsia="zh-CN"/>
        </w:rPr>
        <w:lastRenderedPageBreak/>
        <w:t>转诊实施办法（暂行）》规定，跨省异地转诊就医职工因未办理转诊备案手续而导致的医保结算统筹支付比</w:t>
      </w:r>
      <w:r>
        <w:rPr>
          <w:rFonts w:ascii="Times New Roman" w:eastAsia="仿宋_GB2312" w:hAnsi="Times New Roman" w:cs="仿宋_GB2312" w:hint="eastAsia"/>
          <w:color w:val="auto"/>
          <w:sz w:val="32"/>
          <w:szCs w:val="32"/>
          <w:lang w:eastAsia="zh-CN"/>
        </w:rPr>
        <w:t>例降低的这部分费用，由职工个人承担。</w:t>
      </w:r>
    </w:p>
    <w:p w14:paraId="08736C7B" w14:textId="77777777" w:rsidR="002F656A" w:rsidRDefault="00000000">
      <w:pPr>
        <w:autoSpaceDE w:val="0"/>
        <w:autoSpaceDN w:val="0"/>
        <w:adjustRightInd w:val="0"/>
        <w:snapToGrid w:val="0"/>
        <w:spacing w:beforeLines="50" w:before="120" w:afterLines="50" w:after="120" w:line="580" w:lineRule="exact"/>
        <w:ind w:firstLineChars="200" w:firstLine="640"/>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第四章</w:t>
      </w:r>
      <w:r>
        <w:rPr>
          <w:rFonts w:ascii="Times New Roman" w:eastAsia="黑体" w:hAnsi="Times New Roman" w:cs="黑体"/>
          <w:sz w:val="32"/>
          <w:szCs w:val="32"/>
        </w:rPr>
        <w:t xml:space="preserve"> </w:t>
      </w:r>
      <w:r>
        <w:rPr>
          <w:rFonts w:ascii="Times New Roman" w:eastAsia="黑体" w:hAnsi="Times New Roman" w:cs="黑体"/>
          <w:sz w:val="32"/>
          <w:szCs w:val="32"/>
        </w:rPr>
        <w:t>互助保障除外责任</w:t>
      </w:r>
    </w:p>
    <w:p w14:paraId="4F15655A"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六</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发生以下情形的，不承担互助保障补助。</w:t>
      </w:r>
    </w:p>
    <w:p w14:paraId="02DE1028"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不在保障期内发生的医疗费用；</w:t>
      </w:r>
    </w:p>
    <w:p w14:paraId="1C1E7592"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二</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不在住院收费所列项目中的医疗费用；</w:t>
      </w:r>
    </w:p>
    <w:p w14:paraId="57912DDE"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（三）</w:t>
      </w:r>
      <w:r>
        <w:rPr>
          <w:rFonts w:ascii="Times New Roman" w:eastAsia="仿宋_GB2312" w:hAnsi="Times New Roman" w:cs="仿宋_GB2312" w:hint="eastAsia"/>
          <w:sz w:val="32"/>
          <w:szCs w:val="32"/>
        </w:rPr>
        <w:t>不属于基本医疗保险、大额</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大病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医疗保险支付范围的个人自费费用和其他医疗费用；</w:t>
      </w:r>
    </w:p>
    <w:p w14:paraId="77998798"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（四）</w:t>
      </w:r>
      <w:r>
        <w:rPr>
          <w:rFonts w:ascii="Times New Roman" w:eastAsia="仿宋_GB2312" w:hAnsi="Times New Roman" w:cs="仿宋_GB2312" w:hint="eastAsia"/>
          <w:sz w:val="32"/>
          <w:szCs w:val="32"/>
        </w:rPr>
        <w:t>参互职工拖欠基本医疗保险费</w:t>
      </w:r>
      <w:r>
        <w:rPr>
          <w:rFonts w:ascii="Times New Roman" w:eastAsia="仿宋_GB2312" w:hAnsi="Times New Roman" w:cs="仿宋_GB2312" w:hint="eastAsia"/>
          <w:sz w:val="32"/>
          <w:szCs w:val="32"/>
          <w:lang w:eastAsia="zh-CN"/>
        </w:rPr>
        <w:t>，保障</w:t>
      </w:r>
      <w:r>
        <w:rPr>
          <w:rFonts w:ascii="Times New Roman" w:eastAsia="仿宋_GB2312" w:hAnsi="Times New Roman" w:cs="仿宋_GB2312" w:hint="eastAsia"/>
          <w:sz w:val="32"/>
          <w:szCs w:val="32"/>
        </w:rPr>
        <w:t>期内仍未补交的；</w:t>
      </w:r>
    </w:p>
    <w:p w14:paraId="57F3CC47"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（五）</w:t>
      </w:r>
      <w:r>
        <w:rPr>
          <w:rFonts w:ascii="Times New Roman" w:eastAsia="仿宋_GB2312" w:hAnsi="Times New Roman" w:cs="仿宋_GB2312" w:hint="eastAsia"/>
          <w:sz w:val="32"/>
          <w:szCs w:val="32"/>
        </w:rPr>
        <w:t>工伤、职业病的医疗费用；</w:t>
      </w:r>
    </w:p>
    <w:p w14:paraId="3EF09596"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（六）</w:t>
      </w:r>
      <w:r>
        <w:rPr>
          <w:rFonts w:ascii="Times New Roman" w:eastAsia="仿宋_GB2312" w:hAnsi="Times New Roman" w:cs="仿宋_GB2312" w:hint="eastAsia"/>
          <w:sz w:val="32"/>
          <w:szCs w:val="32"/>
        </w:rPr>
        <w:t>打架斗殴、吸毒、自杀、酗酒等</w:t>
      </w:r>
      <w:r>
        <w:rPr>
          <w:rFonts w:ascii="Times New Roman" w:eastAsia="仿宋_GB2312" w:hAnsi="Times New Roman" w:cs="仿宋_GB2312" w:hint="eastAsia"/>
          <w:sz w:val="32"/>
          <w:szCs w:val="32"/>
          <w:lang w:eastAsia="zh-CN"/>
        </w:rPr>
        <w:t>行为</w:t>
      </w:r>
      <w:r>
        <w:rPr>
          <w:rFonts w:ascii="Times New Roman" w:eastAsia="仿宋_GB2312" w:hAnsi="Times New Roman" w:cs="仿宋_GB2312" w:hint="eastAsia"/>
          <w:sz w:val="32"/>
          <w:szCs w:val="32"/>
        </w:rPr>
        <w:t>所致的医疗费用；</w:t>
      </w:r>
    </w:p>
    <w:p w14:paraId="2EA77482" w14:textId="77777777" w:rsidR="002F656A" w:rsidRDefault="00000000">
      <w:pPr>
        <w:pStyle w:val="a4"/>
        <w:widowControl w:val="0"/>
        <w:kinsoku/>
        <w:spacing w:line="580" w:lineRule="exact"/>
        <w:ind w:firstLineChars="200" w:firstLine="640"/>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lang w:eastAsia="zh-CN"/>
        </w:rPr>
        <w:t>（七）</w:t>
      </w:r>
      <w:r>
        <w:rPr>
          <w:rFonts w:ascii="Times New Roman" w:eastAsia="仿宋_GB2312" w:hAnsi="Times New Roman" w:cs="仿宋_GB2312" w:hint="eastAsia"/>
          <w:sz w:val="32"/>
          <w:szCs w:val="32"/>
        </w:rPr>
        <w:t>会员或其所在单位故意隐瞒、伪造或篡改病史、病历以及其他欺骗行为</w:t>
      </w:r>
      <w:r>
        <w:rPr>
          <w:rFonts w:ascii="Times New Roman" w:eastAsia="仿宋_GB2312" w:hAnsi="Times New Roman" w:cs="仿宋_GB2312" w:hint="eastAsia"/>
          <w:sz w:val="32"/>
          <w:szCs w:val="32"/>
          <w:lang w:eastAsia="zh-CN"/>
        </w:rPr>
        <w:t>。</w:t>
      </w:r>
    </w:p>
    <w:p w14:paraId="692D70F9" w14:textId="77777777" w:rsidR="002F656A" w:rsidRDefault="00000000">
      <w:pPr>
        <w:pStyle w:val="a4"/>
        <w:widowControl w:val="0"/>
        <w:kinsoku/>
        <w:spacing w:line="58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七</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如有第十</w:t>
      </w:r>
      <w:r>
        <w:rPr>
          <w:rFonts w:ascii="Times New Roman" w:eastAsia="仿宋_GB2312" w:hAnsi="Times New Roman" w:cs="仿宋_GB2312" w:hint="eastAsia"/>
          <w:sz w:val="32"/>
          <w:szCs w:val="32"/>
          <w:lang w:eastAsia="zh-CN"/>
        </w:rPr>
        <w:t>六</w:t>
      </w:r>
      <w:r>
        <w:rPr>
          <w:rFonts w:ascii="Times New Roman" w:eastAsia="仿宋_GB2312" w:hAnsi="Times New Roman" w:cs="仿宋_GB2312" w:hint="eastAsia"/>
          <w:sz w:val="32"/>
          <w:szCs w:val="32"/>
        </w:rPr>
        <w:t>条第</w:t>
      </w:r>
      <w:r>
        <w:rPr>
          <w:rFonts w:ascii="Times New Roman" w:eastAsia="仿宋_GB2312" w:hAnsi="Times New Roman" w:cs="仿宋_GB2312" w:hint="eastAsia"/>
          <w:sz w:val="32"/>
          <w:szCs w:val="32"/>
          <w:lang w:eastAsia="zh-CN"/>
        </w:rPr>
        <w:t>七</w:t>
      </w:r>
      <w:r>
        <w:rPr>
          <w:rFonts w:ascii="Times New Roman" w:eastAsia="仿宋_GB2312" w:hAnsi="Times New Roman" w:cs="仿宋_GB2312" w:hint="eastAsia"/>
          <w:sz w:val="32"/>
          <w:szCs w:val="32"/>
        </w:rPr>
        <w:t>款所指行为</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即时取消其申领补助金的权利，追回已发放的补助金，并追究有关责任人的法律责任，构成犯罪的，追究其刑事责任。</w:t>
      </w:r>
    </w:p>
    <w:p w14:paraId="0F53E0D1" w14:textId="77777777" w:rsidR="002F656A" w:rsidRDefault="00000000">
      <w:pPr>
        <w:autoSpaceDE w:val="0"/>
        <w:autoSpaceDN w:val="0"/>
        <w:adjustRightInd w:val="0"/>
        <w:snapToGrid w:val="0"/>
        <w:spacing w:beforeLines="50" w:before="120" w:afterLines="50" w:after="120" w:line="580" w:lineRule="exact"/>
        <w:jc w:val="center"/>
        <w:textAlignment w:val="baseline"/>
        <w:rPr>
          <w:rFonts w:ascii="Times New Roman" w:eastAsia="黑体" w:hAnsi="Times New Roman" w:cs="黑体"/>
          <w:sz w:val="32"/>
          <w:szCs w:val="32"/>
        </w:rPr>
      </w:pPr>
      <w:r>
        <w:rPr>
          <w:rFonts w:ascii="Times New Roman" w:eastAsia="黑体" w:hAnsi="Times New Roman" w:cs="黑体"/>
          <w:sz w:val="32"/>
          <w:szCs w:val="32"/>
        </w:rPr>
        <w:t>第五章</w:t>
      </w:r>
      <w:r>
        <w:rPr>
          <w:rFonts w:ascii="Times New Roman" w:eastAsia="黑体" w:hAnsi="Times New Roman" w:cs="黑体"/>
          <w:sz w:val="32"/>
          <w:szCs w:val="32"/>
        </w:rPr>
        <w:t xml:space="preserve"> </w:t>
      </w:r>
      <w:r>
        <w:rPr>
          <w:rFonts w:ascii="Times New Roman" w:eastAsia="黑体" w:hAnsi="Times New Roman" w:cs="黑体"/>
          <w:sz w:val="32"/>
          <w:szCs w:val="32"/>
        </w:rPr>
        <w:t>附</w:t>
      </w:r>
      <w:r>
        <w:rPr>
          <w:rFonts w:ascii="Times New Roman" w:eastAsia="黑体" w:hAnsi="Times New Roman" w:cs="黑体"/>
          <w:sz w:val="32"/>
          <w:szCs w:val="32"/>
        </w:rPr>
        <w:t xml:space="preserve"> </w:t>
      </w:r>
      <w:r>
        <w:rPr>
          <w:rFonts w:ascii="Times New Roman" w:eastAsia="黑体" w:hAnsi="Times New Roman" w:cs="黑体"/>
          <w:sz w:val="32"/>
          <w:szCs w:val="32"/>
        </w:rPr>
        <w:t>则</w:t>
      </w:r>
    </w:p>
    <w:p w14:paraId="1FE47C08" w14:textId="77777777" w:rsidR="002F656A" w:rsidRDefault="00000000">
      <w:pPr>
        <w:pStyle w:val="a4"/>
        <w:widowControl w:val="0"/>
        <w:kinsoku/>
        <w:spacing w:before="199" w:line="580" w:lineRule="exact"/>
        <w:ind w:right="2" w:firstLine="645"/>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八</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本细则由</w:t>
      </w:r>
      <w:r>
        <w:rPr>
          <w:rFonts w:ascii="Times New Roman" w:eastAsia="仿宋_GB2312" w:hAnsi="Times New Roman" w:cs="仿宋_GB2312" w:hint="eastAsia"/>
          <w:sz w:val="32"/>
          <w:szCs w:val="32"/>
          <w:lang w:eastAsia="zh-CN"/>
        </w:rPr>
        <w:t>互保协会</w:t>
      </w:r>
      <w:r>
        <w:rPr>
          <w:rFonts w:ascii="Times New Roman" w:eastAsia="仿宋_GB2312" w:hAnsi="Times New Roman" w:cs="仿宋_GB2312" w:hint="eastAsia"/>
          <w:sz w:val="32"/>
          <w:szCs w:val="32"/>
        </w:rPr>
        <w:t>办公室负责解释。</w:t>
      </w:r>
    </w:p>
    <w:p w14:paraId="1B770B09" w14:textId="77777777" w:rsidR="002F656A" w:rsidRDefault="00000000">
      <w:pPr>
        <w:pStyle w:val="a4"/>
        <w:widowControl w:val="0"/>
        <w:kinsoku/>
        <w:spacing w:before="58" w:line="580" w:lineRule="exact"/>
        <w:ind w:left="645"/>
        <w:rPr>
          <w:rFonts w:ascii="Times New Roman" w:eastAsia="仿宋_GB2312" w:hAnsi="Times New Roman"/>
          <w:sz w:val="32"/>
          <w:szCs w:val="32"/>
          <w:lang w:eastAsia="zh-CN"/>
        </w:rPr>
        <w:sectPr w:rsidR="002F656A">
          <w:footerReference w:type="default" r:id="rId10"/>
          <w:pgSz w:w="11906" w:h="16839"/>
          <w:pgMar w:top="1701" w:right="1474" w:bottom="1474" w:left="1474" w:header="0" w:footer="843" w:gutter="0"/>
          <w:pgNumType w:fmt="numberInDash"/>
          <w:cols w:space="720"/>
        </w:sect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九</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本细则自</w:t>
      </w:r>
      <w:r>
        <w:rPr>
          <w:rFonts w:ascii="Times New Roman" w:eastAsia="仿宋_GB2312" w:hAnsi="Times New Roman" w:cs="仿宋_GB2312" w:hint="eastAsia"/>
          <w:color w:val="auto"/>
          <w:sz w:val="32"/>
          <w:szCs w:val="32"/>
          <w:lang w:eastAsia="zh-CN"/>
        </w:rPr>
        <w:t>2025</w:t>
      </w:r>
      <w:r>
        <w:rPr>
          <w:rFonts w:ascii="Times New Roman" w:eastAsia="仿宋_GB2312" w:hAnsi="Times New Roman" w:cs="仿宋_GB2312" w:hint="eastAsia"/>
          <w:color w:val="auto"/>
          <w:sz w:val="32"/>
          <w:szCs w:val="32"/>
          <w:lang w:eastAsia="zh-CN"/>
        </w:rPr>
        <w:t>年</w:t>
      </w:r>
      <w:r>
        <w:rPr>
          <w:rFonts w:ascii="Times New Roman" w:eastAsia="仿宋_GB2312" w:hAnsi="Times New Roman" w:cs="仿宋_GB2312" w:hint="eastAsia"/>
          <w:color w:val="auto"/>
          <w:sz w:val="32"/>
          <w:szCs w:val="32"/>
          <w:lang w:eastAsia="zh-CN"/>
        </w:rPr>
        <w:t>7</w:t>
      </w:r>
      <w:r>
        <w:rPr>
          <w:rFonts w:ascii="Times New Roman" w:eastAsia="仿宋_GB2312" w:hAnsi="Times New Roman" w:cs="仿宋_GB2312" w:hint="eastAsia"/>
          <w:color w:val="auto"/>
          <w:sz w:val="32"/>
          <w:szCs w:val="32"/>
          <w:lang w:eastAsia="zh-CN"/>
        </w:rPr>
        <w:t>月</w:t>
      </w:r>
      <w:r>
        <w:rPr>
          <w:rFonts w:ascii="Times New Roman" w:eastAsia="仿宋_GB2312" w:hAnsi="Times New Roman" w:cs="仿宋_GB2312" w:hint="eastAsia"/>
          <w:color w:val="auto"/>
          <w:sz w:val="32"/>
          <w:szCs w:val="32"/>
          <w:lang w:eastAsia="zh-CN"/>
        </w:rPr>
        <w:t>1</w:t>
      </w:r>
      <w:r>
        <w:rPr>
          <w:rFonts w:ascii="Times New Roman" w:eastAsia="仿宋_GB2312" w:hAnsi="Times New Roman" w:cs="仿宋_GB2312" w:hint="eastAsia"/>
          <w:color w:val="auto"/>
          <w:sz w:val="32"/>
          <w:szCs w:val="32"/>
          <w:lang w:eastAsia="zh-CN"/>
        </w:rPr>
        <w:t>日</w:t>
      </w:r>
      <w:r>
        <w:rPr>
          <w:rFonts w:ascii="Times New Roman" w:eastAsia="仿宋_GB2312" w:hAnsi="Times New Roman" w:cs="仿宋_GB2312" w:hint="eastAsia"/>
          <w:color w:val="auto"/>
          <w:sz w:val="32"/>
          <w:szCs w:val="32"/>
        </w:rPr>
        <w:t>起</w:t>
      </w:r>
      <w:r>
        <w:rPr>
          <w:rFonts w:ascii="Times New Roman" w:eastAsia="仿宋_GB2312" w:hAnsi="Times New Roman" w:cs="仿宋_GB2312" w:hint="eastAsia"/>
          <w:sz w:val="32"/>
          <w:szCs w:val="32"/>
        </w:rPr>
        <w:t>施行</w:t>
      </w:r>
      <w:r>
        <w:rPr>
          <w:rFonts w:ascii="Times New Roman" w:eastAsia="仿宋_GB2312" w:hAnsi="Times New Roman" w:cs="仿宋_GB2312" w:hint="eastAsia"/>
          <w:sz w:val="32"/>
          <w:szCs w:val="32"/>
          <w:lang w:eastAsia="zh-CN"/>
        </w:rPr>
        <w:t>。</w:t>
      </w:r>
    </w:p>
    <w:p w14:paraId="40EF20BA" w14:textId="77777777" w:rsidR="002F656A" w:rsidRDefault="00000000">
      <w:pPr>
        <w:pStyle w:val="a4"/>
        <w:widowControl w:val="0"/>
        <w:kinsoku/>
        <w:spacing w:beforeLines="50" w:before="120" w:afterLines="50" w:after="120" w:line="60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lastRenderedPageBreak/>
        <w:t>内蒙古职工住院医疗互助保障</w:t>
      </w:r>
    </w:p>
    <w:p w14:paraId="30C74BD9" w14:textId="77777777" w:rsidR="002F656A" w:rsidRDefault="00000000">
      <w:pPr>
        <w:pStyle w:val="a4"/>
        <w:widowControl w:val="0"/>
        <w:kinsoku/>
        <w:spacing w:beforeLines="50" w:before="120" w:afterLines="50" w:after="120" w:line="600" w:lineRule="exact"/>
        <w:jc w:val="center"/>
        <w:rPr>
          <w:rFonts w:ascii="Times New Roman" w:hAnsi="Times New Roman"/>
          <w:sz w:val="21"/>
        </w:rPr>
      </w:pPr>
      <w:r>
        <w:rPr>
          <w:rFonts w:ascii="Times New Roman" w:eastAsia="方正小标宋简体" w:hAnsi="Times New Roman" w:cs="方正小标宋简体" w:hint="eastAsia"/>
          <w:sz w:val="44"/>
          <w:szCs w:val="44"/>
        </w:rPr>
        <w:t>202</w:t>
      </w:r>
      <w:r>
        <w:rPr>
          <w:rFonts w:ascii="Times New Roman" w:eastAsia="方正小标宋简体" w:hAnsi="Times New Roman" w:cs="方正小标宋简体" w:hint="eastAsia"/>
          <w:sz w:val="44"/>
          <w:szCs w:val="44"/>
          <w:lang w:eastAsia="zh-CN"/>
        </w:rPr>
        <w:t>6</w:t>
      </w:r>
      <w:r>
        <w:rPr>
          <w:rFonts w:ascii="Times New Roman" w:eastAsia="方正小标宋简体" w:hAnsi="Times New Roman" w:cs="方正小标宋简体" w:hint="eastAsia"/>
          <w:sz w:val="44"/>
          <w:szCs w:val="44"/>
        </w:rPr>
        <w:t>年度</w:t>
      </w:r>
      <w:r>
        <w:rPr>
          <w:rFonts w:ascii="Times New Roman" w:eastAsia="方正小标宋简体" w:hAnsi="Times New Roman" w:cs="方正小标宋简体" w:hint="eastAsia"/>
          <w:sz w:val="44"/>
          <w:szCs w:val="44"/>
          <w:lang w:eastAsia="zh-CN"/>
        </w:rPr>
        <w:t>（</w:t>
      </w:r>
      <w:r>
        <w:rPr>
          <w:rFonts w:ascii="Times New Roman" w:eastAsia="方正小标宋简体" w:hAnsi="Times New Roman" w:cs="方正小标宋简体" w:hint="eastAsia"/>
          <w:sz w:val="44"/>
          <w:szCs w:val="44"/>
        </w:rPr>
        <w:t>第</w:t>
      </w:r>
      <w:r>
        <w:rPr>
          <w:rFonts w:ascii="Times New Roman" w:eastAsia="方正小标宋简体" w:hAnsi="Times New Roman" w:cs="方正小标宋简体" w:hint="eastAsia"/>
          <w:sz w:val="44"/>
          <w:szCs w:val="44"/>
          <w:lang w:eastAsia="zh-CN"/>
        </w:rPr>
        <w:t>8</w:t>
      </w:r>
      <w:r>
        <w:rPr>
          <w:rFonts w:ascii="Times New Roman" w:eastAsia="方正小标宋简体" w:hAnsi="Times New Roman" w:cs="方正小标宋简体" w:hint="eastAsia"/>
          <w:sz w:val="44"/>
          <w:szCs w:val="44"/>
        </w:rPr>
        <w:t>期</w:t>
      </w:r>
      <w:r>
        <w:rPr>
          <w:rFonts w:ascii="Times New Roman" w:eastAsia="方正小标宋简体" w:hAnsi="Times New Roman" w:cs="方正小标宋简体" w:hint="eastAsia"/>
          <w:sz w:val="44"/>
          <w:szCs w:val="44"/>
          <w:lang w:eastAsia="zh-CN"/>
        </w:rPr>
        <w:t>）</w:t>
      </w:r>
      <w:r>
        <w:rPr>
          <w:rFonts w:ascii="Times New Roman" w:eastAsia="方正小标宋简体" w:hAnsi="Times New Roman" w:cs="方正小标宋简体" w:hint="eastAsia"/>
          <w:sz w:val="44"/>
          <w:szCs w:val="44"/>
        </w:rPr>
        <w:t>项目实施细则相关名词解释</w:t>
      </w:r>
    </w:p>
    <w:p w14:paraId="68B59A39" w14:textId="77777777" w:rsidR="002F656A" w:rsidRDefault="002F656A">
      <w:pPr>
        <w:spacing w:line="323" w:lineRule="auto"/>
        <w:rPr>
          <w:rFonts w:ascii="Times New Roman" w:hAnsi="Times New Roman"/>
        </w:rPr>
      </w:pPr>
    </w:p>
    <w:p w14:paraId="19EA671C"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color w:val="auto"/>
          <w:sz w:val="32"/>
          <w:szCs w:val="32"/>
          <w:lang w:eastAsia="zh-CN"/>
        </w:rPr>
      </w:pPr>
      <w:r>
        <w:rPr>
          <w:rFonts w:ascii="Times New Roman" w:eastAsia="黑体" w:hAnsi="Times New Roman" w:cs="黑体"/>
          <w:sz w:val="32"/>
          <w:szCs w:val="32"/>
        </w:rPr>
        <w:t>在职职工</w:t>
      </w:r>
      <w:r>
        <w:rPr>
          <w:rFonts w:ascii="Times New Roman" w:eastAsia="黑体" w:hAnsi="Times New Roman" w:cs="黑体" w:hint="eastAsia"/>
          <w:sz w:val="32"/>
          <w:szCs w:val="32"/>
          <w:lang w:eastAsia="zh-CN"/>
        </w:rPr>
        <w:t>：</w:t>
      </w:r>
      <w:r>
        <w:rPr>
          <w:rFonts w:ascii="Times New Roman" w:eastAsia="仿宋_GB2312" w:hAnsi="Times New Roman" w:cs="仿宋_GB2312" w:hint="eastAsia"/>
          <w:color w:val="auto"/>
          <w:sz w:val="32"/>
          <w:szCs w:val="32"/>
        </w:rPr>
        <w:t>指符合国家法定工作年龄</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以身份证为准</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在工作岗位履职的职工〔以参互时间为准</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超过半年非正常情况下不在单位上班履职或已离开本单位仍保留劳动</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人事</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关系的离岗职工</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则视为非在职职工</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不在参互项目之列〕</w:t>
      </w:r>
      <w:r>
        <w:rPr>
          <w:rFonts w:ascii="Times New Roman" w:eastAsia="仿宋_GB2312" w:hAnsi="Times New Roman" w:cs="仿宋_GB2312" w:hint="eastAsia"/>
          <w:color w:val="auto"/>
          <w:sz w:val="32"/>
          <w:szCs w:val="32"/>
          <w:lang w:eastAsia="zh-CN"/>
        </w:rPr>
        <w:t>，按国家政策延迟退休的，按照实际在职年龄参加。</w:t>
      </w:r>
    </w:p>
    <w:p w14:paraId="50824DF3"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住院</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rPr>
        <w:t>包含普通住院和急诊转住院。急诊</w:t>
      </w:r>
      <w:r>
        <w:rPr>
          <w:rFonts w:ascii="Times New Roman" w:eastAsia="仿宋_GB2312" w:hAnsi="Times New Roman" w:cs="仿宋_GB2312" w:hint="eastAsia"/>
          <w:sz w:val="32"/>
          <w:szCs w:val="32"/>
          <w:lang w:eastAsia="zh-CN"/>
        </w:rPr>
        <w:t>诊疗后</w:t>
      </w:r>
      <w:r>
        <w:rPr>
          <w:rFonts w:ascii="Times New Roman" w:eastAsia="仿宋_GB2312" w:hAnsi="Times New Roman" w:cs="仿宋_GB2312" w:hint="eastAsia"/>
          <w:sz w:val="32"/>
          <w:szCs w:val="32"/>
          <w:lang w:eastAsia="zh-CN"/>
        </w:rPr>
        <w:t>24</w:t>
      </w:r>
      <w:r>
        <w:rPr>
          <w:rFonts w:ascii="Times New Roman" w:eastAsia="仿宋_GB2312" w:hAnsi="Times New Roman" w:cs="仿宋_GB2312" w:hint="eastAsia"/>
          <w:sz w:val="32"/>
          <w:szCs w:val="32"/>
          <w:lang w:eastAsia="zh-CN"/>
        </w:rPr>
        <w:t>小时内</w:t>
      </w:r>
      <w:r>
        <w:rPr>
          <w:rFonts w:ascii="Times New Roman" w:eastAsia="仿宋_GB2312" w:hAnsi="Times New Roman" w:cs="仿宋_GB2312" w:hint="eastAsia"/>
          <w:sz w:val="32"/>
          <w:szCs w:val="32"/>
        </w:rPr>
        <w:t>转住院</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急诊费用纳入基本医疗保险报销后的自付部分</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视为住院费用一并报销</w:t>
      </w:r>
      <w:r>
        <w:rPr>
          <w:rFonts w:ascii="Times New Roman" w:eastAsia="仿宋_GB2312" w:hAnsi="Times New Roman" w:cs="仿宋_GB2312" w:hint="eastAsia"/>
          <w:sz w:val="32"/>
          <w:szCs w:val="32"/>
          <w:lang w:eastAsia="zh-CN"/>
        </w:rPr>
        <w:t>，单独急诊不予报销</w:t>
      </w:r>
      <w:r>
        <w:rPr>
          <w:rFonts w:ascii="Times New Roman" w:eastAsia="仿宋_GB2312" w:hAnsi="Times New Roman" w:cs="仿宋_GB2312" w:hint="eastAsia"/>
          <w:sz w:val="32"/>
          <w:szCs w:val="32"/>
        </w:rPr>
        <w:t>。</w:t>
      </w:r>
    </w:p>
    <w:p w14:paraId="31F546A2"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lang w:eastAsia="zh-CN"/>
        </w:rPr>
      </w:pPr>
      <w:r>
        <w:rPr>
          <w:rFonts w:ascii="Times New Roman" w:eastAsia="黑体" w:hAnsi="Times New Roman" w:cs="黑体"/>
          <w:sz w:val="32"/>
          <w:szCs w:val="32"/>
        </w:rPr>
        <w:t>门诊特殊疾病</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rPr>
        <w:t>特指恶性肿瘤到门诊治疗的放疗、</w:t>
      </w:r>
      <w:r>
        <w:rPr>
          <w:rFonts w:ascii="Times New Roman" w:eastAsia="仿宋_GB2312" w:hAnsi="Times New Roman" w:cs="仿宋_GB2312" w:hint="eastAsia"/>
          <w:color w:val="000000" w:themeColor="text1"/>
          <w:sz w:val="32"/>
          <w:szCs w:val="32"/>
          <w:lang w:eastAsia="zh-CN"/>
        </w:rPr>
        <w:t>静脉注射类</w:t>
      </w:r>
      <w:r>
        <w:rPr>
          <w:rFonts w:ascii="Times New Roman" w:eastAsia="仿宋_GB2312" w:hAnsi="Times New Roman" w:cs="仿宋_GB2312" w:hint="eastAsia"/>
          <w:sz w:val="32"/>
          <w:szCs w:val="32"/>
        </w:rPr>
        <w:t>化疗和尿毒症患者血液透析</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不含门诊检查和买药</w:t>
      </w:r>
      <w:r>
        <w:rPr>
          <w:rFonts w:ascii="Times New Roman" w:eastAsia="仿宋_GB2312" w:hAnsi="Times New Roman" w:cs="仿宋_GB2312" w:hint="eastAsia"/>
          <w:color w:val="000000" w:themeColor="text1"/>
          <w:sz w:val="32"/>
          <w:szCs w:val="32"/>
          <w:lang w:eastAsia="zh-CN"/>
        </w:rPr>
        <w:t>费用），</w:t>
      </w:r>
      <w:r>
        <w:rPr>
          <w:rFonts w:ascii="Times New Roman" w:eastAsia="仿宋_GB2312" w:hAnsi="Times New Roman" w:cs="仿宋_GB2312" w:hint="eastAsia"/>
          <w:sz w:val="32"/>
          <w:szCs w:val="32"/>
        </w:rPr>
        <w:t>其补助方法按月结算</w:t>
      </w:r>
      <w:r>
        <w:rPr>
          <w:rFonts w:ascii="Times New Roman" w:eastAsia="仿宋_GB2312" w:hAnsi="Times New Roman" w:cs="仿宋_GB2312" w:hint="eastAsia"/>
          <w:sz w:val="32"/>
          <w:szCs w:val="32"/>
          <w:lang w:eastAsia="zh-CN"/>
        </w:rPr>
        <w:t>。</w:t>
      </w:r>
    </w:p>
    <w:p w14:paraId="29A38926"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自费费用</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rPr>
        <w:t>包括药品目录中乙类先行自付部分和丙类药、超限价自付等费用</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由医保部门确认。</w:t>
      </w:r>
    </w:p>
    <w:p w14:paraId="01D1378C"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单次住院</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rPr>
        <w:t>除正常住院外</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还包括根据病情需要</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按医嘱要求</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在</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小时内转入其他医院并办结住院手续的情况。</w:t>
      </w:r>
    </w:p>
    <w:p w14:paraId="524CA6F0"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sectPr w:rsidR="002F656A">
          <w:footerReference w:type="default" r:id="rId11"/>
          <w:pgSz w:w="11906" w:h="16839"/>
          <w:pgMar w:top="1701" w:right="1474" w:bottom="1474" w:left="1474" w:header="0" w:footer="843" w:gutter="0"/>
          <w:pgNumType w:fmt="numberInDash"/>
          <w:cols w:space="720"/>
        </w:sectPr>
      </w:pPr>
      <w:r>
        <w:rPr>
          <w:rFonts w:ascii="Times New Roman" w:eastAsia="黑体" w:hAnsi="Times New Roman" w:cs="黑体"/>
          <w:sz w:val="32"/>
          <w:szCs w:val="32"/>
        </w:rPr>
        <w:t>进入统筹费用</w:t>
      </w:r>
      <w:r>
        <w:rPr>
          <w:rFonts w:ascii="Times New Roman" w:eastAsia="黑体" w:hAnsi="Times New Roman" w:cs="黑体" w:hint="eastAsia"/>
          <w:sz w:val="32"/>
          <w:szCs w:val="32"/>
          <w:lang w:eastAsia="zh-CN"/>
        </w:rPr>
        <w:t>：</w:t>
      </w:r>
      <w:r>
        <w:rPr>
          <w:rFonts w:ascii="Times New Roman" w:eastAsia="仿宋_GB2312" w:hAnsi="Times New Roman" w:cs="仿宋_GB2312" w:hint="eastAsia"/>
          <w:sz w:val="32"/>
          <w:szCs w:val="32"/>
        </w:rPr>
        <w:t>指住院总费用－超限价金额－乙类自付金额</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丙类自付－起付标准等金额</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进入统筹费用。</w:t>
      </w:r>
    </w:p>
    <w:p w14:paraId="61AD1E0E" w14:textId="77777777" w:rsidR="002F656A" w:rsidRDefault="00000000">
      <w:pPr>
        <w:spacing w:line="580" w:lineRule="exact"/>
        <w:rPr>
          <w:rFonts w:ascii="Times New Roman" w:eastAsia="黑体" w:hAnsi="Times New Roman" w:cs="黑体"/>
          <w:sz w:val="32"/>
          <w:szCs w:val="32"/>
        </w:rPr>
      </w:pPr>
      <w:r>
        <w:rPr>
          <w:rFonts w:ascii="Times New Roman" w:eastAsia="黑体" w:hAnsi="Times New Roman" w:cs="黑体"/>
          <w:spacing w:val="-4"/>
          <w:sz w:val="32"/>
          <w:szCs w:val="32"/>
        </w:rPr>
        <w:lastRenderedPageBreak/>
        <w:t>附件</w:t>
      </w:r>
      <w:r>
        <w:rPr>
          <w:rFonts w:ascii="Times New Roman" w:eastAsia="黑体" w:hAnsi="Times New Roman" w:cs="黑体"/>
          <w:spacing w:val="-61"/>
          <w:sz w:val="32"/>
          <w:szCs w:val="32"/>
        </w:rPr>
        <w:t xml:space="preserve"> </w:t>
      </w:r>
      <w:r>
        <w:rPr>
          <w:rFonts w:ascii="Times New Roman" w:eastAsia="黑体" w:hAnsi="Times New Roman" w:cs="黑体" w:hint="eastAsia"/>
          <w:spacing w:val="-4"/>
          <w:sz w:val="32"/>
          <w:szCs w:val="32"/>
        </w:rPr>
        <w:t>2</w:t>
      </w:r>
    </w:p>
    <w:p w14:paraId="4966D9E6" w14:textId="77777777" w:rsidR="002F656A" w:rsidRDefault="00000000">
      <w:pPr>
        <w:pStyle w:val="a4"/>
        <w:widowControl w:val="0"/>
        <w:kinsoku/>
        <w:snapToGrid/>
        <w:spacing w:line="580" w:lineRule="exact"/>
        <w:jc w:val="center"/>
        <w:outlineLvl w:val="1"/>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内蒙古女性馨康互助保障</w:t>
      </w:r>
    </w:p>
    <w:p w14:paraId="09C22C18" w14:textId="77777777" w:rsidR="002F656A" w:rsidRDefault="00000000">
      <w:pPr>
        <w:pStyle w:val="a4"/>
        <w:widowControl w:val="0"/>
        <w:kinsoku/>
        <w:snapToGrid/>
        <w:spacing w:line="580" w:lineRule="exact"/>
        <w:jc w:val="center"/>
        <w:outlineLvl w:val="1"/>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202</w:t>
      </w:r>
      <w:r>
        <w:rPr>
          <w:rFonts w:ascii="Times New Roman" w:eastAsia="方正小标宋简体" w:hAnsi="Times New Roman" w:cs="方正小标宋简体" w:hint="eastAsia"/>
          <w:sz w:val="44"/>
          <w:szCs w:val="44"/>
          <w:lang w:eastAsia="zh-CN"/>
        </w:rPr>
        <w:t>6</w:t>
      </w:r>
      <w:r>
        <w:rPr>
          <w:rFonts w:ascii="Times New Roman" w:eastAsia="方正小标宋简体" w:hAnsi="Times New Roman" w:cs="方正小标宋简体" w:hint="eastAsia"/>
          <w:sz w:val="44"/>
          <w:szCs w:val="44"/>
        </w:rPr>
        <w:t>年度</w:t>
      </w:r>
      <w:r>
        <w:rPr>
          <w:rFonts w:ascii="Times New Roman" w:eastAsia="方正小标宋简体" w:hAnsi="Times New Roman" w:cs="方正小标宋简体" w:hint="eastAsia"/>
          <w:sz w:val="44"/>
          <w:szCs w:val="44"/>
          <w:lang w:eastAsia="zh-CN"/>
        </w:rPr>
        <w:t>（</w:t>
      </w:r>
      <w:r>
        <w:rPr>
          <w:rFonts w:ascii="Times New Roman" w:eastAsia="方正小标宋简体" w:hAnsi="Times New Roman" w:cs="方正小标宋简体" w:hint="eastAsia"/>
          <w:sz w:val="44"/>
          <w:szCs w:val="44"/>
        </w:rPr>
        <w:t>第</w:t>
      </w:r>
      <w:r>
        <w:rPr>
          <w:rFonts w:ascii="Times New Roman" w:eastAsia="方正小标宋简体" w:hAnsi="Times New Roman" w:cs="方正小标宋简体" w:hint="eastAsia"/>
          <w:sz w:val="44"/>
          <w:szCs w:val="44"/>
          <w:lang w:eastAsia="zh-CN"/>
        </w:rPr>
        <w:t>5</w:t>
      </w:r>
      <w:r>
        <w:rPr>
          <w:rFonts w:ascii="Times New Roman" w:eastAsia="方正小标宋简体" w:hAnsi="Times New Roman" w:cs="方正小标宋简体" w:hint="eastAsia"/>
          <w:sz w:val="44"/>
          <w:szCs w:val="44"/>
        </w:rPr>
        <w:t>期</w:t>
      </w:r>
      <w:r>
        <w:rPr>
          <w:rFonts w:ascii="Times New Roman" w:eastAsia="方正小标宋简体" w:hAnsi="Times New Roman" w:cs="方正小标宋简体" w:hint="eastAsia"/>
          <w:sz w:val="44"/>
          <w:szCs w:val="44"/>
          <w:lang w:eastAsia="zh-CN"/>
        </w:rPr>
        <w:t>）</w:t>
      </w:r>
      <w:r>
        <w:rPr>
          <w:rFonts w:ascii="Times New Roman" w:eastAsia="方正小标宋简体" w:hAnsi="Times New Roman" w:cs="方正小标宋简体" w:hint="eastAsia"/>
          <w:sz w:val="44"/>
          <w:szCs w:val="44"/>
        </w:rPr>
        <w:t>项目实施细则</w:t>
      </w:r>
    </w:p>
    <w:p w14:paraId="79223888" w14:textId="77777777" w:rsidR="002F656A" w:rsidRDefault="002F656A">
      <w:pPr>
        <w:spacing w:line="580" w:lineRule="exact"/>
        <w:rPr>
          <w:rFonts w:ascii="Times New Roman" w:hAnsi="Times New Roman"/>
          <w:sz w:val="32"/>
          <w:szCs w:val="36"/>
        </w:rPr>
      </w:pPr>
    </w:p>
    <w:p w14:paraId="30DFB2DE" w14:textId="77777777" w:rsidR="002F656A"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rPr>
      </w:pPr>
      <w:r>
        <w:rPr>
          <w:rFonts w:ascii="Times New Roman" w:eastAsia="仿宋_GB2312" w:hAnsi="Times New Roman" w:cs="仿宋_GB2312" w:hint="eastAsia"/>
          <w:spacing w:val="15"/>
          <w:sz w:val="32"/>
          <w:szCs w:val="32"/>
        </w:rPr>
        <w:t>为充分体现工会对女职工的关爱</w:t>
      </w:r>
      <w:r>
        <w:rPr>
          <w:rFonts w:ascii="Times New Roman" w:eastAsia="仿宋_GB2312" w:hAnsi="Times New Roman" w:cs="仿宋_GB2312" w:hint="eastAsia"/>
          <w:spacing w:val="15"/>
          <w:sz w:val="32"/>
          <w:szCs w:val="32"/>
          <w:lang w:eastAsia="zh-CN"/>
        </w:rPr>
        <w:t>，</w:t>
      </w:r>
      <w:r>
        <w:rPr>
          <w:rFonts w:ascii="Times New Roman" w:eastAsia="仿宋_GB2312" w:hAnsi="Times New Roman" w:cs="仿宋_GB2312" w:hint="eastAsia"/>
          <w:spacing w:val="15"/>
          <w:sz w:val="32"/>
          <w:szCs w:val="32"/>
        </w:rPr>
        <w:t>缓解女职工因患特</w:t>
      </w:r>
      <w:r>
        <w:rPr>
          <w:rFonts w:ascii="Times New Roman" w:eastAsia="仿宋_GB2312" w:hAnsi="Times New Roman" w:cs="仿宋_GB2312" w:hint="eastAsia"/>
          <w:spacing w:val="14"/>
          <w:sz w:val="32"/>
          <w:szCs w:val="32"/>
        </w:rPr>
        <w:t>殊疾病导致的经济负担</w:t>
      </w:r>
      <w:r>
        <w:rPr>
          <w:rFonts w:ascii="Times New Roman" w:eastAsia="仿宋_GB2312" w:hAnsi="Times New Roman" w:cs="仿宋_GB2312" w:hint="eastAsia"/>
          <w:spacing w:val="14"/>
          <w:sz w:val="32"/>
          <w:szCs w:val="32"/>
          <w:lang w:eastAsia="zh-CN"/>
        </w:rPr>
        <w:t>，</w:t>
      </w:r>
      <w:r>
        <w:rPr>
          <w:rFonts w:ascii="Times New Roman" w:eastAsia="仿宋_GB2312" w:hAnsi="Times New Roman" w:cs="仿宋_GB2312" w:hint="eastAsia"/>
          <w:spacing w:val="14"/>
          <w:sz w:val="32"/>
          <w:szCs w:val="32"/>
        </w:rPr>
        <w:t>根据《内蒙古职工互助保障协会章程》和《内</w:t>
      </w:r>
      <w:r>
        <w:rPr>
          <w:rFonts w:ascii="Times New Roman" w:eastAsia="仿宋_GB2312" w:hAnsi="Times New Roman" w:cs="仿宋_GB2312" w:hint="eastAsia"/>
          <w:spacing w:val="8"/>
          <w:sz w:val="32"/>
          <w:szCs w:val="32"/>
        </w:rPr>
        <w:t>蒙古职工互助保障协会管理规程》</w:t>
      </w:r>
      <w:r>
        <w:rPr>
          <w:rFonts w:ascii="Times New Roman" w:eastAsia="仿宋_GB2312" w:hAnsi="Times New Roman" w:cs="仿宋_GB2312" w:hint="eastAsia"/>
          <w:spacing w:val="8"/>
          <w:sz w:val="32"/>
          <w:szCs w:val="32"/>
          <w:lang w:eastAsia="zh-CN"/>
        </w:rPr>
        <w:t>，</w:t>
      </w:r>
      <w:r>
        <w:rPr>
          <w:rFonts w:ascii="Times New Roman" w:eastAsia="仿宋_GB2312" w:hAnsi="Times New Roman" w:cs="仿宋_GB2312" w:hint="eastAsia"/>
          <w:color w:val="auto"/>
          <w:sz w:val="32"/>
          <w:szCs w:val="32"/>
          <w:lang w:eastAsia="zh-CN"/>
        </w:rPr>
        <w:t>结合工作实际，</w:t>
      </w:r>
      <w:r>
        <w:rPr>
          <w:rFonts w:ascii="Times New Roman" w:eastAsia="仿宋_GB2312" w:hAnsi="Times New Roman" w:cs="仿宋_GB2312" w:hint="eastAsia"/>
          <w:spacing w:val="8"/>
          <w:sz w:val="32"/>
          <w:szCs w:val="32"/>
        </w:rPr>
        <w:t>制定本实施细则。</w:t>
      </w:r>
    </w:p>
    <w:p w14:paraId="10DDB310" w14:textId="77777777" w:rsidR="002F656A" w:rsidRDefault="00000000">
      <w:pPr>
        <w:autoSpaceDE w:val="0"/>
        <w:autoSpaceDN w:val="0"/>
        <w:adjustRightInd w:val="0"/>
        <w:spacing w:line="580" w:lineRule="exact"/>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第一章</w:t>
      </w:r>
      <w:r>
        <w:rPr>
          <w:rFonts w:ascii="Times New Roman" w:eastAsia="黑体" w:hAnsi="Times New Roman" w:cs="黑体"/>
          <w:spacing w:val="8"/>
          <w:sz w:val="32"/>
          <w:szCs w:val="32"/>
        </w:rPr>
        <w:t xml:space="preserve"> </w:t>
      </w:r>
      <w:r>
        <w:rPr>
          <w:rFonts w:ascii="Times New Roman" w:eastAsia="黑体" w:hAnsi="Times New Roman" w:cs="黑体"/>
          <w:spacing w:val="8"/>
          <w:sz w:val="32"/>
          <w:szCs w:val="32"/>
        </w:rPr>
        <w:t>参互对象和期限</w:t>
      </w:r>
    </w:p>
    <w:p w14:paraId="242B1A12" w14:textId="77777777" w:rsidR="002F656A" w:rsidRDefault="00000000">
      <w:pPr>
        <w:pStyle w:val="a4"/>
        <w:widowControl w:val="0"/>
        <w:kinsoku/>
        <w:snapToGrid/>
        <w:spacing w:line="580" w:lineRule="exact"/>
        <w:ind w:firstLineChars="200" w:firstLine="668"/>
        <w:jc w:val="both"/>
        <w:rPr>
          <w:rFonts w:ascii="Times New Roman" w:eastAsia="仿宋_GB2312" w:hAnsi="Times New Roman" w:cs="仿宋_GB2312"/>
          <w:color w:val="auto"/>
          <w:sz w:val="32"/>
          <w:szCs w:val="32"/>
        </w:rPr>
      </w:pPr>
      <w:r>
        <w:rPr>
          <w:rFonts w:ascii="Times New Roman" w:eastAsia="黑体" w:hAnsi="Times New Roman" w:cs="黑体"/>
          <w:spacing w:val="7"/>
          <w:sz w:val="32"/>
          <w:szCs w:val="32"/>
        </w:rPr>
        <w:t>第一条</w:t>
      </w:r>
      <w:r>
        <w:rPr>
          <w:rFonts w:ascii="Times New Roman" w:eastAsia="黑体" w:hAnsi="Times New Roman" w:cs="黑体"/>
          <w:spacing w:val="7"/>
          <w:sz w:val="32"/>
          <w:szCs w:val="32"/>
        </w:rPr>
        <w:t xml:space="preserve"> </w:t>
      </w:r>
      <w:r>
        <w:rPr>
          <w:rFonts w:ascii="Times New Roman" w:eastAsia="仿宋_GB2312" w:hAnsi="Times New Roman" w:cs="仿宋_GB2312" w:hint="eastAsia"/>
          <w:sz w:val="32"/>
          <w:szCs w:val="32"/>
        </w:rPr>
        <w:t>凡身体健康、年龄在</w:t>
      </w:r>
      <w:r>
        <w:rPr>
          <w:rFonts w:ascii="Times New Roman" w:eastAsia="仿宋_GB2312" w:hAnsi="Times New Roman" w:cs="仿宋_GB2312" w:hint="eastAsia"/>
          <w:sz w:val="32"/>
          <w:szCs w:val="32"/>
          <w:lang w:eastAsia="zh-CN"/>
        </w:rPr>
        <w:t>60</w:t>
      </w:r>
      <w:r>
        <w:rPr>
          <w:rFonts w:ascii="Times New Roman" w:eastAsia="仿宋_GB2312" w:hAnsi="Times New Roman" w:cs="仿宋_GB2312" w:hint="eastAsia"/>
          <w:sz w:val="32"/>
          <w:szCs w:val="32"/>
        </w:rPr>
        <w:t>周岁以下的女职工或</w:t>
      </w:r>
      <w:r>
        <w:rPr>
          <w:rFonts w:ascii="Times New Roman" w:eastAsia="仿宋_GB2312" w:hAnsi="Times New Roman" w:cs="仿宋_GB2312" w:hint="eastAsia"/>
          <w:sz w:val="32"/>
          <w:szCs w:val="32"/>
          <w:lang w:eastAsia="zh-CN"/>
        </w:rPr>
        <w:t>已参加职工住院医疗互助保障项目</w:t>
      </w:r>
      <w:r>
        <w:rPr>
          <w:rFonts w:ascii="Times New Roman" w:eastAsia="仿宋_GB2312" w:hAnsi="Times New Roman" w:cs="仿宋_GB2312" w:hint="eastAsia"/>
          <w:sz w:val="32"/>
          <w:szCs w:val="32"/>
        </w:rPr>
        <w:t>的男职工配偶</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都可以通过本人或者家属所在单位的工会向</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color w:val="auto"/>
          <w:sz w:val="32"/>
          <w:szCs w:val="32"/>
        </w:rPr>
        <w:t>的办事处、代办点申请参加本项目。</w:t>
      </w:r>
    </w:p>
    <w:p w14:paraId="2493F34A" w14:textId="77777777" w:rsidR="002F656A" w:rsidRDefault="00000000">
      <w:pPr>
        <w:pStyle w:val="a4"/>
        <w:widowControl w:val="0"/>
        <w:kinsoku/>
        <w:snapToGrid/>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color w:val="auto"/>
          <w:sz w:val="32"/>
          <w:szCs w:val="32"/>
        </w:rPr>
        <w:t>互保协会只接受由工会统一组织参加本项目</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且</w:t>
      </w:r>
      <w:r>
        <w:rPr>
          <w:rFonts w:ascii="Times New Roman" w:eastAsia="仿宋_GB2312" w:hAnsi="Times New Roman" w:cs="仿宋_GB2312" w:hint="eastAsia"/>
          <w:color w:val="auto"/>
          <w:sz w:val="32"/>
          <w:szCs w:val="32"/>
          <w:lang w:eastAsia="zh-CN"/>
        </w:rPr>
        <w:t>参互</w:t>
      </w:r>
      <w:r>
        <w:rPr>
          <w:rFonts w:ascii="Times New Roman" w:eastAsia="仿宋_GB2312" w:hAnsi="Times New Roman" w:cs="仿宋_GB2312" w:hint="eastAsia"/>
          <w:color w:val="auto"/>
          <w:sz w:val="32"/>
          <w:szCs w:val="32"/>
        </w:rPr>
        <w:t>人数原则上不少于参互单位全体在职女职工的</w:t>
      </w:r>
      <w:r>
        <w:rPr>
          <w:rFonts w:ascii="Times New Roman" w:eastAsia="仿宋_GB2312" w:hAnsi="Times New Roman" w:cs="仿宋_GB2312" w:hint="eastAsia"/>
          <w:color w:val="auto"/>
          <w:sz w:val="32"/>
          <w:szCs w:val="32"/>
        </w:rPr>
        <w:t>75</w:t>
      </w:r>
      <w:r>
        <w:rPr>
          <w:rFonts w:ascii="Times New Roman" w:eastAsia="仿宋_GB2312" w:hAnsi="Times New Roman" w:cs="仿宋_GB2312" w:hint="eastAsia"/>
          <w:color w:val="auto"/>
          <w:sz w:val="32"/>
          <w:szCs w:val="32"/>
        </w:rPr>
        <w:t>％</w:t>
      </w:r>
      <w:r>
        <w:rPr>
          <w:rFonts w:ascii="Times New Roman" w:eastAsia="仿宋_GB2312" w:hAnsi="Times New Roman" w:cs="仿宋_GB2312" w:hint="eastAsia"/>
          <w:color w:val="auto"/>
          <w:sz w:val="32"/>
          <w:szCs w:val="32"/>
          <w:lang w:eastAsia="zh-CN"/>
        </w:rPr>
        <w:t>（</w:t>
      </w:r>
      <w:r>
        <w:rPr>
          <w:rFonts w:ascii="Times New Roman" w:eastAsia="仿宋_GB2312" w:hAnsi="Times New Roman" w:cs="仿宋_GB2312" w:hint="eastAsia"/>
          <w:color w:val="auto"/>
          <w:sz w:val="32"/>
          <w:szCs w:val="32"/>
        </w:rPr>
        <w:t>含</w:t>
      </w:r>
      <w:r>
        <w:rPr>
          <w:rFonts w:ascii="Times New Roman" w:eastAsia="仿宋_GB2312" w:hAnsi="Times New Roman" w:cs="仿宋_GB2312" w:hint="eastAsia"/>
          <w:color w:val="auto"/>
          <w:sz w:val="32"/>
          <w:szCs w:val="32"/>
          <w:lang w:eastAsia="zh-CN"/>
        </w:rPr>
        <w:t>）（在职女职工在本单位参加，男职工配偶不计算到比例中）。</w:t>
      </w:r>
    </w:p>
    <w:p w14:paraId="5AE9340D" w14:textId="77777777" w:rsidR="002F656A"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rPr>
      </w:pPr>
      <w:r>
        <w:rPr>
          <w:rFonts w:ascii="Times New Roman" w:eastAsia="黑体" w:hAnsi="Times New Roman" w:cs="黑体"/>
          <w:spacing w:val="15"/>
          <w:sz w:val="32"/>
          <w:szCs w:val="32"/>
        </w:rPr>
        <w:t>第二条</w:t>
      </w:r>
      <w:r>
        <w:rPr>
          <w:rFonts w:ascii="Times New Roman" w:eastAsia="黑体" w:hAnsi="Times New Roman" w:cs="黑体"/>
          <w:spacing w:val="15"/>
          <w:sz w:val="32"/>
          <w:szCs w:val="32"/>
        </w:rPr>
        <w:t xml:space="preserve"> </w:t>
      </w:r>
      <w:r>
        <w:rPr>
          <w:rFonts w:ascii="Times New Roman" w:eastAsia="仿宋_GB2312" w:hAnsi="Times New Roman" w:cs="仿宋_GB2312" w:hint="eastAsia"/>
          <w:spacing w:val="15"/>
          <w:sz w:val="32"/>
          <w:szCs w:val="32"/>
        </w:rPr>
        <w:t>单位工会组织职工参加女性馨康互助保障项目</w:t>
      </w:r>
      <w:r>
        <w:rPr>
          <w:rFonts w:ascii="Times New Roman" w:eastAsia="仿宋_GB2312" w:hAnsi="Times New Roman" w:cs="仿宋_GB2312" w:hint="eastAsia"/>
          <w:spacing w:val="15"/>
          <w:sz w:val="32"/>
          <w:szCs w:val="32"/>
          <w:lang w:eastAsia="zh-CN"/>
        </w:rPr>
        <w:t>，</w:t>
      </w:r>
      <w:r>
        <w:rPr>
          <w:rFonts w:ascii="Times New Roman" w:eastAsia="仿宋_GB2312" w:hAnsi="Times New Roman" w:cs="仿宋_GB2312" w:hint="eastAsia"/>
          <w:spacing w:val="15"/>
          <w:sz w:val="32"/>
          <w:szCs w:val="32"/>
        </w:rPr>
        <w:t>应</w:t>
      </w:r>
      <w:r>
        <w:rPr>
          <w:rFonts w:ascii="Times New Roman" w:eastAsia="仿宋_GB2312" w:hAnsi="Times New Roman" w:cs="仿宋_GB2312" w:hint="eastAsia"/>
          <w:spacing w:val="8"/>
          <w:sz w:val="32"/>
          <w:szCs w:val="32"/>
        </w:rPr>
        <w:t>做好以下资料的准备工作。</w:t>
      </w:r>
    </w:p>
    <w:p w14:paraId="3F7EAC37" w14:textId="77777777" w:rsidR="002F656A" w:rsidRDefault="00000000">
      <w:pPr>
        <w:pStyle w:val="a4"/>
        <w:widowControl w:val="0"/>
        <w:kinsoku/>
        <w:snapToGrid/>
        <w:spacing w:line="580" w:lineRule="exact"/>
        <w:ind w:firstLineChars="200" w:firstLine="664"/>
        <w:jc w:val="both"/>
        <w:rPr>
          <w:rFonts w:ascii="Times New Roman" w:eastAsia="仿宋_GB2312" w:hAnsi="Times New Roman" w:cs="仿宋_GB2312"/>
          <w:color w:val="auto"/>
          <w:sz w:val="32"/>
          <w:szCs w:val="32"/>
        </w:rPr>
      </w:pPr>
      <w:r>
        <w:rPr>
          <w:rFonts w:ascii="Times New Roman" w:eastAsia="仿宋_GB2312" w:hAnsi="Times New Roman" w:cs="仿宋_GB2312" w:hint="eastAsia"/>
          <w:color w:val="auto"/>
          <w:spacing w:val="6"/>
          <w:sz w:val="32"/>
          <w:szCs w:val="32"/>
          <w:lang w:eastAsia="zh-CN"/>
        </w:rPr>
        <w:t>（</w:t>
      </w:r>
      <w:r>
        <w:rPr>
          <w:rFonts w:ascii="Times New Roman" w:eastAsia="仿宋_GB2312" w:hAnsi="Times New Roman" w:cs="仿宋_GB2312" w:hint="eastAsia"/>
          <w:color w:val="auto"/>
          <w:spacing w:val="6"/>
          <w:sz w:val="32"/>
          <w:szCs w:val="32"/>
        </w:rPr>
        <w:t>一</w:t>
      </w:r>
      <w:r>
        <w:rPr>
          <w:rFonts w:ascii="Times New Roman" w:eastAsia="仿宋_GB2312" w:hAnsi="Times New Roman" w:cs="仿宋_GB2312" w:hint="eastAsia"/>
          <w:color w:val="auto"/>
          <w:spacing w:val="6"/>
          <w:sz w:val="32"/>
          <w:szCs w:val="32"/>
          <w:lang w:eastAsia="zh-CN"/>
        </w:rPr>
        <w:t>）</w:t>
      </w:r>
      <w:r>
        <w:rPr>
          <w:rFonts w:ascii="Times New Roman" w:eastAsia="仿宋_GB2312" w:hAnsi="Times New Roman" w:cs="仿宋_GB2312" w:hint="eastAsia"/>
          <w:color w:val="auto"/>
          <w:spacing w:val="6"/>
          <w:sz w:val="32"/>
          <w:szCs w:val="32"/>
        </w:rPr>
        <w:t>《</w:t>
      </w:r>
      <w:r>
        <w:rPr>
          <w:rFonts w:ascii="Times New Roman" w:eastAsia="仿宋_GB2312" w:hAnsi="Times New Roman" w:cs="仿宋_GB2312" w:hint="eastAsia"/>
          <w:color w:val="auto"/>
          <w:spacing w:val="6"/>
          <w:sz w:val="32"/>
          <w:szCs w:val="32"/>
          <w:lang w:eastAsia="zh-CN"/>
        </w:rPr>
        <w:t>内蒙古</w:t>
      </w:r>
      <w:r>
        <w:rPr>
          <w:rFonts w:ascii="Times New Roman" w:eastAsia="仿宋_GB2312" w:hAnsi="Times New Roman" w:cs="仿宋_GB2312" w:hint="eastAsia"/>
          <w:color w:val="auto"/>
          <w:spacing w:val="6"/>
          <w:sz w:val="32"/>
          <w:szCs w:val="32"/>
        </w:rPr>
        <w:t>女性馨康互助保障项目参互申请表》和《</w:t>
      </w:r>
      <w:r>
        <w:rPr>
          <w:rFonts w:ascii="Times New Roman" w:eastAsia="仿宋_GB2312" w:hAnsi="Times New Roman" w:cs="仿宋_GB2312" w:hint="eastAsia"/>
          <w:color w:val="auto"/>
          <w:spacing w:val="6"/>
          <w:sz w:val="32"/>
          <w:szCs w:val="32"/>
          <w:lang w:eastAsia="zh-CN"/>
        </w:rPr>
        <w:t>参加</w:t>
      </w:r>
      <w:r>
        <w:rPr>
          <w:rFonts w:ascii="Times New Roman" w:eastAsia="仿宋_GB2312" w:hAnsi="Times New Roman" w:cs="仿宋_GB2312" w:hint="eastAsia"/>
          <w:color w:val="auto"/>
          <w:spacing w:val="6"/>
          <w:sz w:val="32"/>
          <w:szCs w:val="32"/>
        </w:rPr>
        <w:t>女性馨康互助保</w:t>
      </w:r>
      <w:r>
        <w:rPr>
          <w:rFonts w:ascii="Times New Roman" w:eastAsia="仿宋_GB2312" w:hAnsi="Times New Roman" w:cs="仿宋_GB2312" w:hint="eastAsia"/>
          <w:color w:val="auto"/>
          <w:spacing w:val="2"/>
          <w:sz w:val="32"/>
          <w:szCs w:val="32"/>
        </w:rPr>
        <w:t>障项目</w:t>
      </w:r>
      <w:r>
        <w:rPr>
          <w:rFonts w:ascii="Times New Roman" w:eastAsia="仿宋_GB2312" w:hAnsi="Times New Roman" w:cs="仿宋_GB2312" w:hint="eastAsia"/>
          <w:color w:val="auto"/>
          <w:spacing w:val="2"/>
          <w:sz w:val="32"/>
          <w:szCs w:val="32"/>
          <w:lang w:eastAsia="zh-CN"/>
        </w:rPr>
        <w:t>人员</w:t>
      </w:r>
      <w:r>
        <w:rPr>
          <w:rFonts w:ascii="Times New Roman" w:eastAsia="仿宋_GB2312" w:hAnsi="Times New Roman" w:cs="仿宋_GB2312" w:hint="eastAsia"/>
          <w:color w:val="auto"/>
          <w:spacing w:val="2"/>
          <w:sz w:val="32"/>
          <w:szCs w:val="32"/>
        </w:rPr>
        <w:t>名单》</w:t>
      </w:r>
      <w:r>
        <w:rPr>
          <w:rFonts w:ascii="Times New Roman" w:eastAsia="仿宋_GB2312" w:hAnsi="Times New Roman" w:cs="仿宋_GB2312" w:hint="eastAsia"/>
          <w:color w:val="auto"/>
          <w:spacing w:val="6"/>
          <w:sz w:val="32"/>
          <w:szCs w:val="32"/>
        </w:rPr>
        <w:t>纸质文档一份</w:t>
      </w:r>
      <w:r>
        <w:rPr>
          <w:rFonts w:ascii="Times New Roman" w:eastAsia="仿宋_GB2312" w:hAnsi="Times New Roman" w:cs="仿宋_GB2312" w:hint="eastAsia"/>
          <w:color w:val="auto"/>
          <w:spacing w:val="2"/>
          <w:sz w:val="32"/>
          <w:szCs w:val="32"/>
        </w:rPr>
        <w:t>(</w:t>
      </w:r>
      <w:r>
        <w:rPr>
          <w:rFonts w:ascii="Times New Roman" w:eastAsia="仿宋_GB2312" w:hAnsi="Times New Roman" w:cs="仿宋_GB2312" w:hint="eastAsia"/>
          <w:color w:val="auto"/>
          <w:spacing w:val="2"/>
          <w:sz w:val="32"/>
          <w:szCs w:val="32"/>
        </w:rPr>
        <w:t>可直接从系统打印</w:t>
      </w:r>
      <w:r>
        <w:rPr>
          <w:rFonts w:ascii="Times New Roman" w:eastAsia="仿宋_GB2312" w:hAnsi="Times New Roman" w:cs="仿宋_GB2312" w:hint="eastAsia"/>
          <w:color w:val="auto"/>
          <w:spacing w:val="2"/>
          <w:sz w:val="32"/>
          <w:szCs w:val="32"/>
        </w:rPr>
        <w:t>)</w:t>
      </w:r>
      <w:r>
        <w:rPr>
          <w:rFonts w:ascii="Times New Roman" w:eastAsia="仿宋_GB2312" w:hAnsi="Times New Roman" w:cs="仿宋_GB2312" w:hint="eastAsia"/>
          <w:color w:val="auto"/>
          <w:spacing w:val="2"/>
          <w:sz w:val="32"/>
          <w:szCs w:val="32"/>
        </w:rPr>
        <w:t>；</w:t>
      </w:r>
    </w:p>
    <w:p w14:paraId="79A19D7B" w14:textId="77777777" w:rsidR="002F656A" w:rsidRDefault="00000000">
      <w:pPr>
        <w:pStyle w:val="a4"/>
        <w:widowControl w:val="0"/>
        <w:kinsoku/>
        <w:snapToGrid/>
        <w:spacing w:line="580" w:lineRule="exact"/>
        <w:ind w:firstLineChars="200" w:firstLine="664"/>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color w:val="auto"/>
          <w:spacing w:val="6"/>
          <w:sz w:val="32"/>
          <w:szCs w:val="32"/>
          <w:lang w:eastAsia="zh-CN"/>
        </w:rPr>
        <w:t>（二）</w:t>
      </w:r>
      <w:r>
        <w:rPr>
          <w:rFonts w:ascii="Times New Roman" w:eastAsia="仿宋_GB2312" w:hAnsi="Times New Roman" w:cs="仿宋_GB2312" w:hint="eastAsia"/>
          <w:spacing w:val="8"/>
          <w:sz w:val="32"/>
          <w:szCs w:val="32"/>
        </w:rPr>
        <w:t>男职工与配偶的结婚证复印件</w:t>
      </w:r>
      <w:r>
        <w:rPr>
          <w:rFonts w:ascii="Times New Roman" w:eastAsia="仿宋_GB2312" w:hAnsi="Times New Roman" w:cs="仿宋_GB2312" w:hint="eastAsia"/>
          <w:spacing w:val="8"/>
          <w:sz w:val="32"/>
          <w:szCs w:val="32"/>
          <w:lang w:eastAsia="zh-CN"/>
        </w:rPr>
        <w:t>。</w:t>
      </w:r>
    </w:p>
    <w:p w14:paraId="48238047" w14:textId="77777777" w:rsidR="002F656A"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rPr>
      </w:pPr>
      <w:r>
        <w:rPr>
          <w:rFonts w:ascii="Times New Roman" w:eastAsia="黑体" w:hAnsi="Times New Roman" w:cs="黑体" w:hint="eastAsia"/>
          <w:spacing w:val="15"/>
          <w:sz w:val="32"/>
          <w:szCs w:val="32"/>
          <w:lang w:eastAsia="zh-CN"/>
        </w:rPr>
        <w:t>第三条</w:t>
      </w:r>
      <w:r>
        <w:rPr>
          <w:rFonts w:ascii="Times New Roman" w:hAnsi="Times New Roman" w:hint="eastAsia"/>
          <w:spacing w:val="6"/>
          <w:sz w:val="32"/>
          <w:szCs w:val="32"/>
          <w:lang w:eastAsia="zh-CN"/>
        </w:rPr>
        <w:t xml:space="preserve"> </w:t>
      </w:r>
      <w:r>
        <w:rPr>
          <w:rFonts w:ascii="Times New Roman" w:eastAsia="仿宋_GB2312" w:hAnsi="Times New Roman" w:cs="仿宋_GB2312" w:hint="eastAsia"/>
          <w:sz w:val="32"/>
          <w:szCs w:val="32"/>
        </w:rPr>
        <w:t>入会结束后，代办点准确填报《女性馨康互助保障</w:t>
      </w:r>
      <w:r>
        <w:rPr>
          <w:rFonts w:ascii="Times New Roman" w:eastAsia="仿宋_GB2312" w:hAnsi="Times New Roman" w:cs="仿宋_GB2312" w:hint="eastAsia"/>
          <w:sz w:val="32"/>
          <w:szCs w:val="32"/>
        </w:rPr>
        <w:lastRenderedPageBreak/>
        <w:t>项目参互单位台账》</w:t>
      </w:r>
      <w:r>
        <w:rPr>
          <w:rFonts w:ascii="Times New Roman" w:eastAsia="仿宋_GB2312" w:hAnsi="Times New Roman" w:cs="仿宋_GB2312" w:hint="eastAsia"/>
          <w:sz w:val="32"/>
          <w:szCs w:val="32"/>
          <w:lang w:eastAsia="zh-CN"/>
        </w:rPr>
        <w:t>报送</w:t>
      </w:r>
      <w:r>
        <w:rPr>
          <w:rFonts w:ascii="Times New Roman" w:eastAsia="仿宋_GB2312" w:hAnsi="Times New Roman" w:cs="仿宋_GB2312" w:hint="eastAsia"/>
          <w:sz w:val="32"/>
          <w:szCs w:val="32"/>
        </w:rPr>
        <w:t>到办事处；办事处汇总数据，填写《女性馨康互助年度参互汇总表》，一并留存备案。</w:t>
      </w:r>
    </w:p>
    <w:p w14:paraId="14FD02BB" w14:textId="77777777" w:rsidR="002F656A" w:rsidRDefault="00000000">
      <w:pPr>
        <w:pStyle w:val="a4"/>
        <w:widowControl w:val="0"/>
        <w:kinsoku/>
        <w:snapToGrid/>
        <w:spacing w:line="580" w:lineRule="exact"/>
        <w:ind w:firstLineChars="200" w:firstLine="672"/>
        <w:jc w:val="both"/>
        <w:rPr>
          <w:rFonts w:ascii="Times New Roman" w:eastAsia="仿宋_GB2312" w:hAnsi="Times New Roman" w:cs="仿宋_GB2312"/>
          <w:sz w:val="32"/>
          <w:szCs w:val="32"/>
        </w:rPr>
      </w:pPr>
      <w:r>
        <w:rPr>
          <w:rFonts w:ascii="Times New Roman" w:eastAsia="黑体" w:hAnsi="Times New Roman" w:cs="黑体"/>
          <w:spacing w:val="8"/>
          <w:sz w:val="32"/>
          <w:szCs w:val="32"/>
        </w:rPr>
        <w:t>第</w:t>
      </w:r>
      <w:r>
        <w:rPr>
          <w:rFonts w:ascii="Times New Roman" w:eastAsia="黑体" w:hAnsi="Times New Roman" w:cs="黑体" w:hint="eastAsia"/>
          <w:spacing w:val="8"/>
          <w:sz w:val="32"/>
          <w:szCs w:val="32"/>
          <w:lang w:eastAsia="zh-CN"/>
        </w:rPr>
        <w:t>四</w:t>
      </w:r>
      <w:r>
        <w:rPr>
          <w:rFonts w:ascii="Times New Roman" w:eastAsia="黑体" w:hAnsi="Times New Roman" w:cs="黑体"/>
          <w:spacing w:val="8"/>
          <w:sz w:val="32"/>
          <w:szCs w:val="32"/>
        </w:rPr>
        <w:t>条</w:t>
      </w:r>
      <w:r>
        <w:rPr>
          <w:rFonts w:ascii="Times New Roman" w:eastAsia="黑体" w:hAnsi="Times New Roman" w:cs="黑体"/>
          <w:spacing w:val="8"/>
          <w:sz w:val="32"/>
          <w:szCs w:val="32"/>
        </w:rPr>
        <w:t xml:space="preserve"> </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第</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女性馨康互助保障项目参互办理时间为</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lang w:eastAsia="zh-CN"/>
        </w:rPr>
        <w:t>7</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lang w:eastAsia="zh-CN"/>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lang w:eastAsia="zh-CN"/>
        </w:rPr>
        <w:t>10</w:t>
      </w:r>
      <w:r>
        <w:rPr>
          <w:rFonts w:ascii="Times New Roman" w:eastAsia="仿宋_GB2312" w:hAnsi="Times New Roman" w:cs="仿宋_GB2312" w:hint="eastAsia"/>
          <w:sz w:val="32"/>
          <w:szCs w:val="32"/>
        </w:rPr>
        <w:t>日。</w:t>
      </w:r>
    </w:p>
    <w:p w14:paraId="495E78BB" w14:textId="77777777" w:rsidR="002F656A" w:rsidRDefault="00000000">
      <w:pPr>
        <w:pStyle w:val="a4"/>
        <w:widowControl w:val="0"/>
        <w:kinsoku/>
        <w:snapToGrid/>
        <w:spacing w:line="580" w:lineRule="exact"/>
        <w:ind w:firstLineChars="200" w:firstLine="628"/>
        <w:jc w:val="both"/>
        <w:rPr>
          <w:rFonts w:ascii="Times New Roman" w:eastAsia="仿宋_GB2312" w:hAnsi="Times New Roman" w:cs="仿宋_GB2312"/>
          <w:sz w:val="32"/>
          <w:szCs w:val="32"/>
        </w:rPr>
      </w:pPr>
      <w:r>
        <w:rPr>
          <w:rFonts w:ascii="Times New Roman" w:eastAsia="黑体" w:hAnsi="Times New Roman" w:cs="黑体"/>
          <w:spacing w:val="-3"/>
          <w:sz w:val="32"/>
          <w:szCs w:val="32"/>
        </w:rPr>
        <w:t>第</w:t>
      </w:r>
      <w:r>
        <w:rPr>
          <w:rFonts w:ascii="Times New Roman" w:eastAsia="黑体" w:hAnsi="Times New Roman" w:cs="黑体" w:hint="eastAsia"/>
          <w:spacing w:val="-3"/>
          <w:sz w:val="32"/>
          <w:szCs w:val="32"/>
          <w:lang w:eastAsia="zh-CN"/>
        </w:rPr>
        <w:t>五</w:t>
      </w:r>
      <w:r>
        <w:rPr>
          <w:rFonts w:ascii="Times New Roman" w:eastAsia="黑体" w:hAnsi="Times New Roman" w:cs="黑体"/>
          <w:spacing w:val="-3"/>
          <w:sz w:val="32"/>
          <w:szCs w:val="32"/>
        </w:rPr>
        <w:t>条</w:t>
      </w:r>
      <w:r>
        <w:rPr>
          <w:rFonts w:ascii="Times New Roman" w:eastAsia="黑体" w:hAnsi="Times New Roman" w:cs="黑体"/>
          <w:spacing w:val="-3"/>
          <w:sz w:val="32"/>
          <w:szCs w:val="32"/>
        </w:rPr>
        <w:t xml:space="preserve"> </w:t>
      </w:r>
      <w:r>
        <w:rPr>
          <w:rFonts w:ascii="Times New Roman" w:eastAsia="仿宋_GB2312" w:hAnsi="Times New Roman" w:cs="仿宋_GB2312" w:hint="eastAsia"/>
          <w:sz w:val="32"/>
          <w:szCs w:val="32"/>
        </w:rPr>
        <w:t>本项目保障期为一年，从</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时起至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lang w:eastAsia="zh-CN"/>
        </w:rPr>
        <w:t>6</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31</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时止。</w:t>
      </w:r>
    </w:p>
    <w:p w14:paraId="484A6BA2" w14:textId="77777777" w:rsidR="002F656A" w:rsidRDefault="00000000">
      <w:pPr>
        <w:pStyle w:val="a4"/>
        <w:widowControl w:val="0"/>
        <w:kinsoku/>
        <w:snapToGrid/>
        <w:spacing w:line="580" w:lineRule="exact"/>
        <w:ind w:firstLineChars="200" w:firstLine="700"/>
        <w:jc w:val="both"/>
        <w:rPr>
          <w:rFonts w:ascii="Times New Roman" w:eastAsia="仿宋_GB2312" w:hAnsi="Times New Roman" w:cs="仿宋_GB2312"/>
          <w:sz w:val="32"/>
          <w:szCs w:val="32"/>
        </w:rPr>
      </w:pPr>
      <w:r>
        <w:rPr>
          <w:rFonts w:ascii="Times New Roman" w:eastAsia="黑体" w:hAnsi="Times New Roman" w:cs="黑体"/>
          <w:spacing w:val="15"/>
          <w:sz w:val="32"/>
          <w:szCs w:val="32"/>
        </w:rPr>
        <w:t>第</w:t>
      </w:r>
      <w:r>
        <w:rPr>
          <w:rFonts w:ascii="Times New Roman" w:eastAsia="黑体" w:hAnsi="Times New Roman" w:cs="黑体" w:hint="eastAsia"/>
          <w:spacing w:val="15"/>
          <w:sz w:val="32"/>
          <w:szCs w:val="32"/>
          <w:lang w:eastAsia="zh-CN"/>
        </w:rPr>
        <w:t>六</w:t>
      </w:r>
      <w:r>
        <w:rPr>
          <w:rFonts w:ascii="Times New Roman" w:eastAsia="黑体" w:hAnsi="Times New Roman" w:cs="黑体"/>
          <w:spacing w:val="15"/>
          <w:sz w:val="32"/>
          <w:szCs w:val="32"/>
        </w:rPr>
        <w:t>条</w:t>
      </w:r>
      <w:r>
        <w:rPr>
          <w:rFonts w:ascii="Times New Roman" w:eastAsia="黑体" w:hAnsi="Times New Roman" w:cs="黑体"/>
          <w:spacing w:val="15"/>
          <w:sz w:val="32"/>
          <w:szCs w:val="32"/>
        </w:rPr>
        <w:t xml:space="preserve"> </w:t>
      </w:r>
      <w:r>
        <w:rPr>
          <w:rFonts w:ascii="Times New Roman" w:eastAsia="仿宋_GB2312" w:hAnsi="Times New Roman" w:cs="仿宋_GB2312" w:hint="eastAsia"/>
          <w:spacing w:val="15"/>
          <w:sz w:val="32"/>
          <w:szCs w:val="32"/>
          <w:lang w:eastAsia="zh-CN"/>
        </w:rPr>
        <w:t>一个保障期</w:t>
      </w:r>
      <w:r>
        <w:rPr>
          <w:rFonts w:ascii="Times New Roman" w:eastAsia="仿宋_GB2312" w:hAnsi="Times New Roman" w:cs="仿宋_GB2312" w:hint="eastAsia"/>
          <w:spacing w:val="15"/>
          <w:sz w:val="32"/>
          <w:szCs w:val="32"/>
        </w:rPr>
        <w:t>只允许参加一份项目</w:t>
      </w:r>
      <w:r>
        <w:rPr>
          <w:rFonts w:ascii="Times New Roman" w:eastAsia="仿宋_GB2312" w:hAnsi="Times New Roman" w:cs="仿宋_GB2312" w:hint="eastAsia"/>
          <w:spacing w:val="15"/>
          <w:sz w:val="32"/>
          <w:szCs w:val="32"/>
          <w:lang w:eastAsia="zh-CN"/>
        </w:rPr>
        <w:t>，</w:t>
      </w:r>
      <w:r>
        <w:rPr>
          <w:rFonts w:ascii="Times New Roman" w:eastAsia="仿宋_GB2312" w:hAnsi="Times New Roman" w:cs="仿宋_GB2312" w:hint="eastAsia"/>
          <w:spacing w:val="15"/>
          <w:sz w:val="32"/>
          <w:szCs w:val="32"/>
        </w:rPr>
        <w:t>一年办</w:t>
      </w:r>
      <w:r>
        <w:rPr>
          <w:rFonts w:ascii="Times New Roman" w:eastAsia="仿宋_GB2312" w:hAnsi="Times New Roman" w:cs="仿宋_GB2312" w:hint="eastAsia"/>
          <w:spacing w:val="14"/>
          <w:sz w:val="32"/>
          <w:szCs w:val="32"/>
        </w:rPr>
        <w:t>理一次</w:t>
      </w:r>
      <w:r>
        <w:rPr>
          <w:rFonts w:ascii="Times New Roman" w:eastAsia="仿宋_GB2312" w:hAnsi="Times New Roman" w:cs="仿宋_GB2312" w:hint="eastAsia"/>
          <w:spacing w:val="14"/>
          <w:sz w:val="32"/>
          <w:szCs w:val="32"/>
          <w:lang w:eastAsia="zh-CN"/>
        </w:rPr>
        <w:t>，</w:t>
      </w:r>
      <w:r>
        <w:rPr>
          <w:rFonts w:ascii="Times New Roman" w:eastAsia="仿宋_GB2312" w:hAnsi="Times New Roman" w:cs="仿宋_GB2312" w:hint="eastAsia"/>
          <w:spacing w:val="14"/>
          <w:sz w:val="32"/>
          <w:szCs w:val="32"/>
        </w:rPr>
        <w:t>超出份数</w:t>
      </w:r>
      <w:r>
        <w:rPr>
          <w:rFonts w:ascii="Times New Roman" w:eastAsia="仿宋_GB2312" w:hAnsi="Times New Roman" w:cs="仿宋_GB2312" w:hint="eastAsia"/>
          <w:spacing w:val="6"/>
          <w:sz w:val="32"/>
          <w:szCs w:val="32"/>
        </w:rPr>
        <w:t>视为无效</w:t>
      </w:r>
      <w:r>
        <w:rPr>
          <w:rFonts w:ascii="Times New Roman" w:eastAsia="仿宋_GB2312" w:hAnsi="Times New Roman" w:cs="仿宋_GB2312" w:hint="eastAsia"/>
          <w:spacing w:val="6"/>
          <w:sz w:val="32"/>
          <w:szCs w:val="32"/>
          <w:lang w:eastAsia="zh-CN"/>
        </w:rPr>
        <w:t>，</w:t>
      </w:r>
      <w:r>
        <w:rPr>
          <w:rFonts w:ascii="Times New Roman" w:eastAsia="仿宋_GB2312" w:hAnsi="Times New Roman" w:cs="仿宋_GB2312" w:hint="eastAsia"/>
          <w:spacing w:val="6"/>
          <w:sz w:val="32"/>
          <w:szCs w:val="32"/>
        </w:rPr>
        <w:t>不予受理。</w:t>
      </w:r>
    </w:p>
    <w:p w14:paraId="6A100D8D" w14:textId="77777777" w:rsidR="002F656A" w:rsidRDefault="00000000">
      <w:pPr>
        <w:pStyle w:val="a4"/>
        <w:widowControl w:val="0"/>
        <w:kinsoku/>
        <w:snapToGrid/>
        <w:spacing w:line="580" w:lineRule="exact"/>
        <w:ind w:firstLineChars="200" w:firstLine="724"/>
        <w:jc w:val="both"/>
        <w:rPr>
          <w:rFonts w:ascii="Times New Roman" w:eastAsia="仿宋_GB2312" w:hAnsi="Times New Roman" w:cs="仿宋_GB2312"/>
          <w:sz w:val="32"/>
          <w:szCs w:val="32"/>
        </w:rPr>
      </w:pPr>
      <w:r>
        <w:rPr>
          <w:rFonts w:ascii="Times New Roman" w:eastAsia="黑体" w:hAnsi="Times New Roman" w:cs="黑体"/>
          <w:spacing w:val="21"/>
          <w:sz w:val="32"/>
          <w:szCs w:val="32"/>
        </w:rPr>
        <w:t>第</w:t>
      </w:r>
      <w:r>
        <w:rPr>
          <w:rFonts w:ascii="Times New Roman" w:eastAsia="黑体" w:hAnsi="Times New Roman" w:cs="黑体" w:hint="eastAsia"/>
          <w:spacing w:val="21"/>
          <w:sz w:val="32"/>
          <w:szCs w:val="32"/>
          <w:lang w:eastAsia="zh-CN"/>
        </w:rPr>
        <w:t>七</w:t>
      </w:r>
      <w:r>
        <w:rPr>
          <w:rFonts w:ascii="Times New Roman" w:eastAsia="黑体" w:hAnsi="Times New Roman" w:cs="黑体"/>
          <w:spacing w:val="21"/>
          <w:sz w:val="32"/>
          <w:szCs w:val="32"/>
        </w:rPr>
        <w:t>条</w:t>
      </w:r>
      <w:r>
        <w:rPr>
          <w:rFonts w:ascii="Times New Roman" w:eastAsia="黑体" w:hAnsi="Times New Roman" w:cs="黑体"/>
          <w:spacing w:val="21"/>
          <w:sz w:val="32"/>
          <w:szCs w:val="32"/>
        </w:rPr>
        <w:t xml:space="preserve"> </w:t>
      </w:r>
      <w:r>
        <w:rPr>
          <w:rFonts w:ascii="Times New Roman" w:eastAsia="仿宋_GB2312" w:hAnsi="Times New Roman" w:cs="仿宋_GB2312" w:hint="eastAsia"/>
          <w:sz w:val="32"/>
          <w:szCs w:val="32"/>
        </w:rPr>
        <w:t>参加本项目的</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自互助保障期开始之日起</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执行</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rPr>
        <w:t>个自然日的观察期</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确诊时间以</w:t>
      </w:r>
      <w:r>
        <w:rPr>
          <w:rFonts w:ascii="Times New Roman" w:eastAsia="仿宋_GB2312" w:hAnsi="Times New Roman" w:cs="仿宋_GB2312" w:hint="eastAsia"/>
          <w:sz w:val="32"/>
          <w:szCs w:val="32"/>
          <w:lang w:eastAsia="zh-CN"/>
        </w:rPr>
        <w:t>首次</w:t>
      </w:r>
      <w:r>
        <w:rPr>
          <w:rFonts w:ascii="Times New Roman" w:eastAsia="仿宋_GB2312" w:hAnsi="Times New Roman" w:cs="仿宋_GB2312" w:hint="eastAsia"/>
          <w:sz w:val="32"/>
          <w:szCs w:val="32"/>
        </w:rPr>
        <w:t>病理检查报告的时间为准</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。连续参加项目的</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不再设观察期，重新参加该项目的</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仍需执行观察期。</w:t>
      </w:r>
    </w:p>
    <w:p w14:paraId="04E4C30D" w14:textId="77777777" w:rsidR="002F656A" w:rsidRDefault="00000000">
      <w:pPr>
        <w:autoSpaceDE w:val="0"/>
        <w:autoSpaceDN w:val="0"/>
        <w:adjustRightInd w:val="0"/>
        <w:spacing w:line="580" w:lineRule="exact"/>
        <w:ind w:firstLine="624"/>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第二章</w:t>
      </w:r>
      <w:r>
        <w:rPr>
          <w:rFonts w:ascii="Times New Roman" w:eastAsia="黑体" w:hAnsi="Times New Roman" w:cs="黑体"/>
          <w:spacing w:val="8"/>
          <w:sz w:val="32"/>
          <w:szCs w:val="32"/>
        </w:rPr>
        <w:t xml:space="preserve"> </w:t>
      </w:r>
      <w:r>
        <w:rPr>
          <w:rFonts w:ascii="Times New Roman" w:eastAsia="黑体" w:hAnsi="Times New Roman" w:cs="黑体"/>
          <w:spacing w:val="8"/>
          <w:sz w:val="32"/>
          <w:szCs w:val="32"/>
        </w:rPr>
        <w:t>互助金（互助会费）的收取</w:t>
      </w:r>
    </w:p>
    <w:p w14:paraId="571B819E" w14:textId="77777777" w:rsidR="002F656A" w:rsidRDefault="00000000">
      <w:pPr>
        <w:pStyle w:val="a4"/>
        <w:widowControl w:val="0"/>
        <w:kinsoku/>
        <w:snapToGrid/>
        <w:spacing w:line="580" w:lineRule="exact"/>
        <w:ind w:firstLineChars="200" w:firstLine="664"/>
        <w:jc w:val="both"/>
        <w:rPr>
          <w:rFonts w:ascii="Times New Roman" w:eastAsia="仿宋_GB2312" w:hAnsi="Times New Roman" w:cs="仿宋_GB2312"/>
          <w:sz w:val="32"/>
          <w:szCs w:val="32"/>
        </w:rPr>
      </w:pPr>
      <w:r>
        <w:rPr>
          <w:rFonts w:ascii="Times New Roman" w:eastAsia="黑体" w:hAnsi="Times New Roman" w:cs="黑体"/>
          <w:spacing w:val="6"/>
          <w:sz w:val="32"/>
          <w:szCs w:val="32"/>
        </w:rPr>
        <w:t>第</w:t>
      </w:r>
      <w:r>
        <w:rPr>
          <w:rFonts w:ascii="Times New Roman" w:eastAsia="黑体" w:hAnsi="Times New Roman" w:cs="黑体" w:hint="eastAsia"/>
          <w:spacing w:val="6"/>
          <w:sz w:val="32"/>
          <w:szCs w:val="32"/>
          <w:lang w:eastAsia="zh-CN"/>
        </w:rPr>
        <w:t>八</w:t>
      </w:r>
      <w:r>
        <w:rPr>
          <w:rFonts w:ascii="Times New Roman" w:eastAsia="黑体" w:hAnsi="Times New Roman" w:cs="黑体"/>
          <w:spacing w:val="6"/>
          <w:sz w:val="32"/>
          <w:szCs w:val="32"/>
        </w:rPr>
        <w:t>条</w:t>
      </w:r>
      <w:r>
        <w:rPr>
          <w:rFonts w:ascii="Times New Roman" w:eastAsia="黑体" w:hAnsi="Times New Roman" w:cs="黑体"/>
          <w:spacing w:val="6"/>
          <w:sz w:val="32"/>
          <w:szCs w:val="32"/>
        </w:rPr>
        <w:t xml:space="preserve"> </w:t>
      </w:r>
      <w:r>
        <w:rPr>
          <w:rFonts w:ascii="Times New Roman" w:eastAsia="仿宋_GB2312" w:hAnsi="Times New Roman" w:cs="仿宋_GB2312" w:hint="eastAsia"/>
          <w:sz w:val="32"/>
          <w:szCs w:val="32"/>
        </w:rPr>
        <w:t>本项目会费标准为每人</w:t>
      </w:r>
      <w:r>
        <w:rPr>
          <w:rFonts w:ascii="Times New Roman" w:eastAsia="仿宋_GB2312" w:hAnsi="Times New Roman" w:cs="仿宋_GB2312" w:hint="eastAsia"/>
          <w:sz w:val="32"/>
          <w:szCs w:val="32"/>
        </w:rPr>
        <w:t>35</w:t>
      </w:r>
      <w:r>
        <w:rPr>
          <w:rFonts w:ascii="Times New Roman" w:eastAsia="仿宋_GB2312" w:hAnsi="Times New Roman" w:cs="仿宋_GB2312" w:hint="eastAsia"/>
          <w:sz w:val="32"/>
          <w:szCs w:val="32"/>
        </w:rPr>
        <w:t>元。互助金（互助会费）一经交纳</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一律不予退还。参互单位工会组织收取的互助金（互助会费）</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按规定时限上交到</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sz w:val="32"/>
          <w:szCs w:val="32"/>
        </w:rPr>
        <w:t>指定的银行账户。经审核通过后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由互保协会统一开具相关票据。</w:t>
      </w:r>
    </w:p>
    <w:p w14:paraId="55487791" w14:textId="77777777" w:rsidR="002F656A" w:rsidRDefault="00000000">
      <w:pPr>
        <w:autoSpaceDE w:val="0"/>
        <w:autoSpaceDN w:val="0"/>
        <w:adjustRightInd w:val="0"/>
        <w:spacing w:line="580" w:lineRule="exact"/>
        <w:jc w:val="center"/>
        <w:textAlignment w:val="baseline"/>
        <w:rPr>
          <w:rFonts w:ascii="Times New Roman" w:eastAsia="黑体" w:hAnsi="Times New Roman" w:cs="黑体"/>
          <w:sz w:val="32"/>
          <w:szCs w:val="32"/>
        </w:rPr>
      </w:pPr>
      <w:r>
        <w:rPr>
          <w:rFonts w:ascii="Times New Roman" w:eastAsia="黑体" w:hAnsi="Times New Roman" w:cs="黑体"/>
          <w:spacing w:val="8"/>
          <w:sz w:val="32"/>
          <w:szCs w:val="32"/>
        </w:rPr>
        <w:t>第三章</w:t>
      </w:r>
      <w:r>
        <w:rPr>
          <w:rFonts w:ascii="Times New Roman" w:eastAsia="黑体" w:hAnsi="Times New Roman" w:cs="黑体"/>
          <w:spacing w:val="8"/>
          <w:sz w:val="32"/>
          <w:szCs w:val="32"/>
        </w:rPr>
        <w:t xml:space="preserve"> </w:t>
      </w:r>
      <w:r>
        <w:rPr>
          <w:rFonts w:ascii="Times New Roman" w:eastAsia="黑体" w:hAnsi="Times New Roman" w:cs="黑体" w:hint="eastAsia"/>
          <w:spacing w:val="8"/>
          <w:sz w:val="32"/>
          <w:szCs w:val="32"/>
        </w:rPr>
        <w:t>补助办法和申领流程</w:t>
      </w:r>
    </w:p>
    <w:p w14:paraId="581FE877" w14:textId="77777777" w:rsidR="002F656A" w:rsidRDefault="00000000">
      <w:pPr>
        <w:pStyle w:val="a4"/>
        <w:widowControl w:val="0"/>
        <w:kinsoku/>
        <w:snapToGrid/>
        <w:spacing w:line="580" w:lineRule="exact"/>
        <w:ind w:firstLineChars="200" w:firstLine="660"/>
        <w:jc w:val="both"/>
        <w:rPr>
          <w:rFonts w:ascii="Times New Roman" w:eastAsia="仿宋_GB2312" w:hAnsi="Times New Roman" w:cs="仿宋_GB2312"/>
          <w:sz w:val="32"/>
          <w:szCs w:val="32"/>
        </w:rPr>
      </w:pPr>
      <w:r>
        <w:rPr>
          <w:rFonts w:ascii="Times New Roman" w:eastAsia="黑体" w:hAnsi="Times New Roman" w:cs="黑体"/>
          <w:spacing w:val="5"/>
          <w:sz w:val="32"/>
          <w:szCs w:val="32"/>
        </w:rPr>
        <w:t>第</w:t>
      </w:r>
      <w:r>
        <w:rPr>
          <w:rFonts w:ascii="Times New Roman" w:eastAsia="黑体" w:hAnsi="Times New Roman" w:cs="黑体" w:hint="eastAsia"/>
          <w:spacing w:val="5"/>
          <w:sz w:val="32"/>
          <w:szCs w:val="32"/>
          <w:lang w:eastAsia="zh-CN"/>
        </w:rPr>
        <w:t>九</w:t>
      </w:r>
      <w:r>
        <w:rPr>
          <w:rFonts w:ascii="Times New Roman" w:eastAsia="黑体" w:hAnsi="Times New Roman" w:cs="黑体"/>
          <w:spacing w:val="5"/>
          <w:sz w:val="32"/>
          <w:szCs w:val="32"/>
        </w:rPr>
        <w:t>条</w:t>
      </w:r>
      <w:r>
        <w:rPr>
          <w:rFonts w:ascii="Times New Roman" w:eastAsia="黑体" w:hAnsi="Times New Roman" w:cs="黑体"/>
          <w:spacing w:val="5"/>
          <w:sz w:val="32"/>
          <w:szCs w:val="32"/>
        </w:rPr>
        <w:t xml:space="preserve"> </w:t>
      </w:r>
      <w:r>
        <w:rPr>
          <w:rFonts w:ascii="Times New Roman" w:eastAsia="仿宋_GB2312" w:hAnsi="Times New Roman" w:cs="仿宋_GB2312" w:hint="eastAsia"/>
          <w:sz w:val="32"/>
          <w:szCs w:val="32"/>
        </w:rPr>
        <w:t>本项目所指的女职工特殊疾病包括以下几类：</w:t>
      </w:r>
      <w:r>
        <w:rPr>
          <w:rFonts w:ascii="Times New Roman" w:eastAsia="仿宋_GB2312" w:hAnsi="Times New Roman" w:cs="仿宋_GB2312" w:hint="eastAsia"/>
          <w:sz w:val="32"/>
          <w:szCs w:val="32"/>
        </w:rPr>
        <w:t xml:space="preserve"> </w:t>
      </w:r>
    </w:p>
    <w:p w14:paraId="5B26018F"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1.</w:t>
      </w:r>
      <w:r>
        <w:rPr>
          <w:rFonts w:ascii="Times New Roman" w:eastAsia="仿宋_GB2312" w:hAnsi="Times New Roman" w:cs="仿宋_GB2312" w:hint="eastAsia"/>
          <w:snapToGrid w:val="0"/>
          <w:color w:val="000000"/>
          <w:kern w:val="0"/>
          <w:sz w:val="32"/>
          <w:szCs w:val="32"/>
          <w:lang w:eastAsia="en-US"/>
        </w:rPr>
        <w:t>浸润性乳腺癌；</w:t>
      </w:r>
    </w:p>
    <w:p w14:paraId="5C16AD1B"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2.</w:t>
      </w:r>
      <w:r>
        <w:rPr>
          <w:rFonts w:ascii="Times New Roman" w:eastAsia="仿宋_GB2312" w:hAnsi="Times New Roman" w:cs="仿宋_GB2312" w:hint="eastAsia"/>
          <w:snapToGrid w:val="0"/>
          <w:color w:val="000000"/>
          <w:kern w:val="0"/>
          <w:sz w:val="32"/>
          <w:szCs w:val="32"/>
          <w:lang w:eastAsia="en-US"/>
        </w:rPr>
        <w:t>乳腺导管原位癌；</w:t>
      </w:r>
    </w:p>
    <w:p w14:paraId="6CFBBCB2"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3.</w:t>
      </w:r>
      <w:r>
        <w:rPr>
          <w:rFonts w:ascii="Times New Roman" w:eastAsia="仿宋_GB2312" w:hAnsi="Times New Roman" w:cs="仿宋_GB2312" w:hint="eastAsia"/>
          <w:snapToGrid w:val="0"/>
          <w:color w:val="000000"/>
          <w:kern w:val="0"/>
          <w:sz w:val="32"/>
          <w:szCs w:val="32"/>
          <w:lang w:eastAsia="en-US"/>
        </w:rPr>
        <w:t>原发性子宫颈恶性肿瘤；</w:t>
      </w:r>
    </w:p>
    <w:p w14:paraId="1082FB58"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4.</w:t>
      </w:r>
      <w:r>
        <w:rPr>
          <w:rFonts w:ascii="Times New Roman" w:eastAsia="仿宋_GB2312" w:hAnsi="Times New Roman" w:cs="仿宋_GB2312" w:hint="eastAsia"/>
          <w:snapToGrid w:val="0"/>
          <w:color w:val="000000"/>
          <w:kern w:val="0"/>
          <w:sz w:val="32"/>
          <w:szCs w:val="32"/>
          <w:lang w:eastAsia="en-US"/>
        </w:rPr>
        <w:t>卵巢交界性肿瘤</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低度恶性卵巢肿瘤；</w:t>
      </w:r>
    </w:p>
    <w:p w14:paraId="0BF10A0E"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lastRenderedPageBreak/>
        <w:t>5.</w:t>
      </w:r>
      <w:r>
        <w:rPr>
          <w:rFonts w:ascii="Times New Roman" w:eastAsia="仿宋_GB2312" w:hAnsi="Times New Roman" w:cs="仿宋_GB2312" w:hint="eastAsia"/>
          <w:snapToGrid w:val="0"/>
          <w:color w:val="000000"/>
          <w:kern w:val="0"/>
          <w:sz w:val="32"/>
          <w:szCs w:val="32"/>
          <w:lang w:eastAsia="en-US"/>
        </w:rPr>
        <w:t>原发性输卵管恶性肿瘤；</w:t>
      </w:r>
    </w:p>
    <w:p w14:paraId="391B7F92"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6.</w:t>
      </w:r>
      <w:r>
        <w:rPr>
          <w:rFonts w:ascii="Times New Roman" w:eastAsia="仿宋_GB2312" w:hAnsi="Times New Roman" w:cs="仿宋_GB2312" w:hint="eastAsia"/>
          <w:snapToGrid w:val="0"/>
          <w:color w:val="000000"/>
          <w:kern w:val="0"/>
          <w:sz w:val="32"/>
          <w:szCs w:val="32"/>
          <w:lang w:eastAsia="en-US"/>
        </w:rPr>
        <w:t>原发性卵巢恶性肿瘤；</w:t>
      </w:r>
    </w:p>
    <w:p w14:paraId="6EF9DEA0"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7.</w:t>
      </w:r>
      <w:r>
        <w:rPr>
          <w:rFonts w:ascii="Times New Roman" w:eastAsia="仿宋_GB2312" w:hAnsi="Times New Roman" w:cs="仿宋_GB2312" w:hint="eastAsia"/>
          <w:snapToGrid w:val="0"/>
          <w:color w:val="000000"/>
          <w:kern w:val="0"/>
          <w:sz w:val="32"/>
          <w:szCs w:val="32"/>
          <w:lang w:eastAsia="en-US"/>
        </w:rPr>
        <w:t>原发性腹膜恶性肿瘤；</w:t>
      </w:r>
    </w:p>
    <w:p w14:paraId="02DE911F"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8.</w:t>
      </w:r>
      <w:r>
        <w:rPr>
          <w:rFonts w:ascii="Times New Roman" w:eastAsia="仿宋_GB2312" w:hAnsi="Times New Roman" w:cs="仿宋_GB2312" w:hint="eastAsia"/>
          <w:snapToGrid w:val="0"/>
          <w:color w:val="000000"/>
          <w:kern w:val="0"/>
          <w:sz w:val="32"/>
          <w:szCs w:val="32"/>
          <w:lang w:eastAsia="en-US"/>
        </w:rPr>
        <w:t>原发性子宫内膜恶性肿瘤；</w:t>
      </w:r>
    </w:p>
    <w:p w14:paraId="2F720271"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9.</w:t>
      </w:r>
      <w:r>
        <w:rPr>
          <w:rFonts w:ascii="Times New Roman" w:eastAsia="仿宋_GB2312" w:hAnsi="Times New Roman" w:cs="仿宋_GB2312" w:hint="eastAsia"/>
          <w:snapToGrid w:val="0"/>
          <w:color w:val="000000"/>
          <w:kern w:val="0"/>
          <w:sz w:val="32"/>
          <w:szCs w:val="32"/>
          <w:lang w:eastAsia="en-US"/>
        </w:rPr>
        <w:t>妊娠滋养细胞肿瘤</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绒毛膜癌、恶性葡萄胎</w:t>
      </w:r>
      <w:r>
        <w:rPr>
          <w:rFonts w:ascii="Times New Roman" w:eastAsia="仿宋_GB2312" w:hAnsi="Times New Roman" w:cs="仿宋_GB2312" w:hint="eastAsia"/>
          <w:snapToGrid w:val="0"/>
          <w:color w:val="000000"/>
          <w:kern w:val="0"/>
          <w:sz w:val="32"/>
          <w:szCs w:val="32"/>
          <w:lang w:eastAsia="en-US"/>
        </w:rPr>
        <w:t>)</w:t>
      </w:r>
      <w:r>
        <w:rPr>
          <w:rFonts w:ascii="Times New Roman" w:eastAsia="仿宋_GB2312" w:hAnsi="Times New Roman" w:cs="仿宋_GB2312" w:hint="eastAsia"/>
          <w:snapToGrid w:val="0"/>
          <w:color w:val="000000"/>
          <w:kern w:val="0"/>
          <w:sz w:val="32"/>
          <w:szCs w:val="32"/>
          <w:lang w:eastAsia="en-US"/>
        </w:rPr>
        <w:t>；</w:t>
      </w:r>
    </w:p>
    <w:p w14:paraId="43D47B06"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10.</w:t>
      </w:r>
      <w:r>
        <w:rPr>
          <w:rFonts w:ascii="Times New Roman" w:eastAsia="仿宋_GB2312" w:hAnsi="Times New Roman" w:cs="仿宋_GB2312" w:hint="eastAsia"/>
          <w:snapToGrid w:val="0"/>
          <w:color w:val="000000"/>
          <w:kern w:val="0"/>
          <w:sz w:val="32"/>
          <w:szCs w:val="32"/>
          <w:lang w:eastAsia="en-US"/>
        </w:rPr>
        <w:t>原发性外阴癌；</w:t>
      </w:r>
    </w:p>
    <w:p w14:paraId="49807B15"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11.</w:t>
      </w:r>
      <w:r>
        <w:rPr>
          <w:rFonts w:ascii="Times New Roman" w:eastAsia="仿宋_GB2312" w:hAnsi="Times New Roman" w:cs="仿宋_GB2312" w:hint="eastAsia"/>
          <w:snapToGrid w:val="0"/>
          <w:color w:val="000000"/>
          <w:kern w:val="0"/>
          <w:sz w:val="32"/>
          <w:szCs w:val="32"/>
          <w:lang w:eastAsia="en-US"/>
        </w:rPr>
        <w:t>原发性阴道癌；</w:t>
      </w:r>
    </w:p>
    <w:p w14:paraId="60FEAFAA"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12.</w:t>
      </w:r>
      <w:r>
        <w:rPr>
          <w:rFonts w:ascii="Times New Roman" w:eastAsia="仿宋_GB2312" w:hAnsi="Times New Roman" w:cs="仿宋_GB2312" w:hint="eastAsia"/>
          <w:snapToGrid w:val="0"/>
          <w:color w:val="000000"/>
          <w:kern w:val="0"/>
          <w:sz w:val="32"/>
          <w:szCs w:val="32"/>
          <w:lang w:eastAsia="en-US"/>
        </w:rPr>
        <w:t>子宫肉瘤；</w:t>
      </w:r>
    </w:p>
    <w:p w14:paraId="25A60133"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lang w:eastAsia="en-US"/>
        </w:rPr>
      </w:pPr>
      <w:r>
        <w:rPr>
          <w:rFonts w:ascii="Times New Roman" w:eastAsia="仿宋_GB2312" w:hAnsi="Times New Roman" w:cs="仿宋_GB2312" w:hint="eastAsia"/>
          <w:snapToGrid w:val="0"/>
          <w:color w:val="000000"/>
          <w:kern w:val="0"/>
          <w:sz w:val="32"/>
          <w:szCs w:val="32"/>
          <w:lang w:eastAsia="en-US"/>
        </w:rPr>
        <w:t>13.</w:t>
      </w:r>
      <w:r>
        <w:rPr>
          <w:rFonts w:ascii="Times New Roman" w:eastAsia="仿宋_GB2312" w:hAnsi="Times New Roman" w:cs="仿宋_GB2312" w:hint="eastAsia"/>
          <w:snapToGrid w:val="0"/>
          <w:color w:val="000000"/>
          <w:kern w:val="0"/>
          <w:sz w:val="32"/>
          <w:szCs w:val="32"/>
          <w:lang w:eastAsia="en-US"/>
        </w:rPr>
        <w:t>生殖器官上的黑色素瘤；</w:t>
      </w:r>
    </w:p>
    <w:p w14:paraId="6C88BF57" w14:textId="77777777" w:rsidR="002F656A" w:rsidRDefault="00000000">
      <w:pPr>
        <w:autoSpaceDE w:val="0"/>
        <w:autoSpaceDN w:val="0"/>
        <w:adjustRightInd w:val="0"/>
        <w:spacing w:line="580" w:lineRule="exact"/>
        <w:ind w:firstLineChars="200" w:firstLine="640"/>
        <w:textAlignment w:val="baseline"/>
        <w:rPr>
          <w:rFonts w:ascii="Times New Roman" w:eastAsia="仿宋_GB2312" w:hAnsi="Times New Roman" w:cs="仿宋_GB2312"/>
          <w:snapToGrid w:val="0"/>
          <w:color w:val="000000"/>
          <w:kern w:val="0"/>
          <w:sz w:val="32"/>
          <w:szCs w:val="32"/>
        </w:rPr>
      </w:pPr>
      <w:r>
        <w:rPr>
          <w:rFonts w:ascii="Times New Roman" w:eastAsia="仿宋_GB2312" w:hAnsi="Times New Roman" w:cs="仿宋_GB2312" w:hint="eastAsia"/>
          <w:snapToGrid w:val="0"/>
          <w:color w:val="000000"/>
          <w:kern w:val="0"/>
          <w:sz w:val="32"/>
          <w:szCs w:val="32"/>
          <w:lang w:eastAsia="en-US"/>
        </w:rPr>
        <w:t>14.</w:t>
      </w:r>
      <w:r>
        <w:rPr>
          <w:rFonts w:ascii="Times New Roman" w:eastAsia="仿宋_GB2312" w:hAnsi="Times New Roman" w:cs="仿宋_GB2312" w:hint="eastAsia"/>
          <w:snapToGrid w:val="0"/>
          <w:color w:val="000000"/>
          <w:kern w:val="0"/>
          <w:sz w:val="32"/>
          <w:szCs w:val="32"/>
          <w:lang w:eastAsia="en-US"/>
        </w:rPr>
        <w:t>全子宫切除术</w:t>
      </w:r>
      <w:r>
        <w:rPr>
          <w:rFonts w:ascii="Times New Roman" w:eastAsia="仿宋_GB2312" w:hAnsi="Times New Roman" w:cs="仿宋_GB2312" w:hint="eastAsia"/>
          <w:snapToGrid w:val="0"/>
          <w:color w:val="000000"/>
          <w:kern w:val="0"/>
          <w:sz w:val="32"/>
          <w:szCs w:val="32"/>
        </w:rPr>
        <w:t>。</w:t>
      </w:r>
    </w:p>
    <w:p w14:paraId="55216730" w14:textId="77777777" w:rsidR="002F656A" w:rsidRDefault="00000000">
      <w:pPr>
        <w:pStyle w:val="a4"/>
        <w:widowControl w:val="0"/>
        <w:kinsoku/>
        <w:snapToGrid/>
        <w:spacing w:line="580" w:lineRule="exact"/>
        <w:ind w:firstLineChars="200" w:firstLine="668"/>
        <w:jc w:val="both"/>
        <w:rPr>
          <w:rFonts w:ascii="Times New Roman" w:eastAsia="仿宋_GB2312" w:hAnsi="Times New Roman" w:cs="仿宋_GB2312"/>
          <w:sz w:val="32"/>
          <w:szCs w:val="32"/>
          <w:lang w:eastAsia="zh-CN"/>
        </w:rPr>
      </w:pPr>
      <w:r>
        <w:rPr>
          <w:rFonts w:ascii="Times New Roman" w:eastAsia="黑体" w:hAnsi="Times New Roman" w:cs="黑体"/>
          <w:spacing w:val="7"/>
          <w:sz w:val="32"/>
          <w:szCs w:val="32"/>
        </w:rPr>
        <w:t>第</w:t>
      </w:r>
      <w:r>
        <w:rPr>
          <w:rFonts w:ascii="Times New Roman" w:eastAsia="黑体" w:hAnsi="Times New Roman" w:cs="黑体" w:hint="eastAsia"/>
          <w:spacing w:val="7"/>
          <w:sz w:val="32"/>
          <w:szCs w:val="32"/>
          <w:lang w:eastAsia="zh-CN"/>
        </w:rPr>
        <w:t>十</w:t>
      </w:r>
      <w:r>
        <w:rPr>
          <w:rFonts w:ascii="Times New Roman" w:eastAsia="黑体" w:hAnsi="Times New Roman" w:cs="黑体"/>
          <w:spacing w:val="7"/>
          <w:sz w:val="32"/>
          <w:szCs w:val="32"/>
        </w:rPr>
        <w:t>条</w:t>
      </w:r>
      <w:r>
        <w:rPr>
          <w:rFonts w:ascii="Times New Roman" w:eastAsia="黑体" w:hAnsi="Times New Roman" w:cs="黑体"/>
          <w:spacing w:val="7"/>
          <w:sz w:val="32"/>
          <w:szCs w:val="32"/>
        </w:rPr>
        <w:t xml:space="preserve"> </w:t>
      </w:r>
      <w:r>
        <w:rPr>
          <w:rFonts w:ascii="Times New Roman" w:eastAsia="仿宋_GB2312" w:hAnsi="Times New Roman" w:cs="仿宋_GB2312" w:hint="eastAsia"/>
          <w:spacing w:val="7"/>
          <w:sz w:val="32"/>
          <w:szCs w:val="32"/>
        </w:rPr>
        <w:t>项目及保障</w:t>
      </w:r>
    </w:p>
    <w:tbl>
      <w:tblPr>
        <w:tblStyle w:val="TableNormal"/>
        <w:tblpPr w:leftFromText="180" w:rightFromText="180" w:vertAnchor="text" w:horzAnchor="page" w:tblpX="977" w:tblpY="366"/>
        <w:tblOverlap w:val="never"/>
        <w:tblW w:w="102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0"/>
        <w:gridCol w:w="2235"/>
        <w:gridCol w:w="1350"/>
        <w:gridCol w:w="4215"/>
        <w:gridCol w:w="1665"/>
      </w:tblGrid>
      <w:tr w:rsidR="002F656A" w14:paraId="178E2D49" w14:textId="77777777">
        <w:trPr>
          <w:trHeight w:val="855"/>
        </w:trPr>
        <w:tc>
          <w:tcPr>
            <w:tcW w:w="750" w:type="dxa"/>
          </w:tcPr>
          <w:p w14:paraId="7D807C91" w14:textId="77777777" w:rsidR="002F656A" w:rsidRDefault="00000000">
            <w:pPr>
              <w:spacing w:before="247" w:line="223" w:lineRule="auto"/>
              <w:ind w:left="164"/>
              <w:rPr>
                <w:rFonts w:ascii="Times New Roman" w:eastAsia="黑体" w:hAnsi="Times New Roman" w:cs="黑体"/>
                <w:sz w:val="24"/>
                <w:szCs w:val="24"/>
              </w:rPr>
            </w:pPr>
            <w:r>
              <w:rPr>
                <w:rFonts w:ascii="Times New Roman" w:eastAsia="黑体" w:hAnsi="Times New Roman" w:cs="黑体" w:hint="eastAsia"/>
                <w:spacing w:val="-5"/>
                <w:sz w:val="24"/>
                <w:szCs w:val="24"/>
              </w:rPr>
              <w:t>序号</w:t>
            </w:r>
          </w:p>
        </w:tc>
        <w:tc>
          <w:tcPr>
            <w:tcW w:w="2235" w:type="dxa"/>
          </w:tcPr>
          <w:p w14:paraId="4537C89A" w14:textId="77777777" w:rsidR="002F656A" w:rsidRDefault="00000000">
            <w:pPr>
              <w:spacing w:before="282" w:line="222" w:lineRule="auto"/>
              <w:ind w:left="797"/>
              <w:rPr>
                <w:rFonts w:ascii="Times New Roman" w:eastAsia="黑体" w:hAnsi="Times New Roman" w:cs="黑体"/>
                <w:sz w:val="24"/>
                <w:szCs w:val="24"/>
              </w:rPr>
            </w:pPr>
            <w:r>
              <w:rPr>
                <w:rFonts w:ascii="Times New Roman" w:eastAsia="黑体" w:hAnsi="Times New Roman" w:cs="黑体" w:hint="eastAsia"/>
                <w:spacing w:val="-2"/>
                <w:sz w:val="24"/>
                <w:szCs w:val="24"/>
              </w:rPr>
              <w:t>保障项目</w:t>
            </w:r>
          </w:p>
        </w:tc>
        <w:tc>
          <w:tcPr>
            <w:tcW w:w="1350" w:type="dxa"/>
          </w:tcPr>
          <w:p w14:paraId="08179497" w14:textId="77777777" w:rsidR="002F656A" w:rsidRDefault="00000000">
            <w:pPr>
              <w:spacing w:before="283" w:line="222" w:lineRule="auto"/>
              <w:ind w:left="223"/>
              <w:rPr>
                <w:rFonts w:ascii="Times New Roman" w:eastAsia="黑体" w:hAnsi="Times New Roman" w:cs="黑体"/>
                <w:sz w:val="24"/>
                <w:szCs w:val="24"/>
              </w:rPr>
            </w:pPr>
            <w:r>
              <w:rPr>
                <w:rFonts w:ascii="Times New Roman" w:eastAsia="黑体" w:hAnsi="Times New Roman" w:cs="黑体" w:hint="eastAsia"/>
                <w:spacing w:val="-2"/>
                <w:sz w:val="24"/>
                <w:szCs w:val="24"/>
              </w:rPr>
              <w:t>补助待遇</w:t>
            </w:r>
          </w:p>
        </w:tc>
        <w:tc>
          <w:tcPr>
            <w:tcW w:w="4215" w:type="dxa"/>
          </w:tcPr>
          <w:p w14:paraId="0BAC13C4" w14:textId="77777777" w:rsidR="002F656A" w:rsidRDefault="00000000">
            <w:pPr>
              <w:spacing w:before="283" w:line="221" w:lineRule="auto"/>
              <w:ind w:left="1913"/>
              <w:rPr>
                <w:rFonts w:ascii="Times New Roman" w:eastAsia="黑体" w:hAnsi="Times New Roman" w:cs="黑体"/>
                <w:sz w:val="24"/>
                <w:szCs w:val="24"/>
              </w:rPr>
            </w:pPr>
            <w:r>
              <w:rPr>
                <w:rFonts w:ascii="Times New Roman" w:eastAsia="黑体" w:hAnsi="Times New Roman" w:cs="黑体" w:hint="eastAsia"/>
                <w:spacing w:val="-7"/>
                <w:sz w:val="24"/>
                <w:szCs w:val="24"/>
              </w:rPr>
              <w:t>说明</w:t>
            </w:r>
          </w:p>
        </w:tc>
        <w:tc>
          <w:tcPr>
            <w:tcW w:w="1665" w:type="dxa"/>
          </w:tcPr>
          <w:p w14:paraId="637EEE70" w14:textId="77777777" w:rsidR="002F656A" w:rsidRDefault="00000000">
            <w:pPr>
              <w:spacing w:before="282" w:line="222" w:lineRule="auto"/>
              <w:ind w:left="127"/>
              <w:rPr>
                <w:rFonts w:ascii="Times New Roman" w:eastAsia="黑体" w:hAnsi="Times New Roman" w:cs="黑体"/>
                <w:sz w:val="24"/>
                <w:szCs w:val="24"/>
              </w:rPr>
            </w:pPr>
            <w:r>
              <w:rPr>
                <w:rFonts w:ascii="Times New Roman" w:eastAsia="黑体" w:hAnsi="Times New Roman" w:cs="黑体" w:hint="eastAsia"/>
                <w:spacing w:val="-3"/>
                <w:sz w:val="24"/>
                <w:szCs w:val="24"/>
              </w:rPr>
              <w:t>最终补助金额</w:t>
            </w:r>
          </w:p>
        </w:tc>
      </w:tr>
      <w:tr w:rsidR="002F656A" w14:paraId="2AF8D08F" w14:textId="77777777">
        <w:trPr>
          <w:trHeight w:val="724"/>
        </w:trPr>
        <w:tc>
          <w:tcPr>
            <w:tcW w:w="750" w:type="dxa"/>
          </w:tcPr>
          <w:p w14:paraId="446C00E4" w14:textId="77777777" w:rsidR="002F656A" w:rsidRDefault="00000000">
            <w:pPr>
              <w:pStyle w:val="TableText"/>
              <w:widowControl w:val="0"/>
              <w:kinsoku/>
              <w:spacing w:before="284" w:line="181" w:lineRule="auto"/>
              <w:ind w:left="360"/>
              <w:rPr>
                <w:rFonts w:ascii="Times New Roman" w:eastAsia="仿宋_GB2312" w:hAnsi="Times New Roman" w:cs="仿宋_GB2312"/>
              </w:rPr>
            </w:pPr>
            <w:r>
              <w:rPr>
                <w:rFonts w:ascii="Times New Roman" w:eastAsia="仿宋_GB2312" w:hAnsi="Times New Roman" w:cs="仿宋_GB2312" w:hint="eastAsia"/>
              </w:rPr>
              <w:t>1</w:t>
            </w:r>
          </w:p>
        </w:tc>
        <w:tc>
          <w:tcPr>
            <w:tcW w:w="2235" w:type="dxa"/>
          </w:tcPr>
          <w:p w14:paraId="7E6B0D95" w14:textId="77777777" w:rsidR="002F656A" w:rsidRDefault="002F656A">
            <w:pPr>
              <w:spacing w:line="243" w:lineRule="auto"/>
              <w:jc w:val="center"/>
              <w:rPr>
                <w:rFonts w:ascii="Times New Roman" w:eastAsia="仿宋_GB2312" w:hAnsi="Times New Roman" w:cs="仿宋_GB2312"/>
              </w:rPr>
            </w:pPr>
          </w:p>
          <w:p w14:paraId="6BF4F667" w14:textId="77777777" w:rsidR="002F656A" w:rsidRDefault="00000000">
            <w:pPr>
              <w:pStyle w:val="TableText"/>
              <w:widowControl w:val="0"/>
              <w:kinsoku/>
              <w:spacing w:before="78" w:line="220" w:lineRule="auto"/>
              <w:jc w:val="center"/>
              <w:rPr>
                <w:rFonts w:ascii="Times New Roman" w:eastAsia="仿宋_GB2312" w:hAnsi="Times New Roman" w:cs="仿宋_GB2312"/>
              </w:rPr>
            </w:pPr>
            <w:r>
              <w:rPr>
                <w:rFonts w:ascii="Times New Roman" w:eastAsia="仿宋_GB2312" w:hAnsi="Times New Roman" w:cs="仿宋_GB2312" w:hint="eastAsia"/>
                <w:spacing w:val="-3"/>
              </w:rPr>
              <w:t>浸润性乳腺癌</w:t>
            </w:r>
          </w:p>
        </w:tc>
        <w:tc>
          <w:tcPr>
            <w:tcW w:w="1350" w:type="dxa"/>
          </w:tcPr>
          <w:p w14:paraId="2F9DAF33" w14:textId="77777777" w:rsidR="002F656A" w:rsidRDefault="002F656A">
            <w:pPr>
              <w:spacing w:line="242" w:lineRule="auto"/>
              <w:rPr>
                <w:rFonts w:ascii="Times New Roman" w:eastAsia="仿宋_GB2312" w:hAnsi="Times New Roman" w:cs="仿宋_GB2312"/>
              </w:rPr>
            </w:pPr>
          </w:p>
          <w:p w14:paraId="4F571304" w14:textId="77777777" w:rsidR="002F656A" w:rsidRDefault="00000000">
            <w:pPr>
              <w:pStyle w:val="TableText"/>
              <w:widowControl w:val="0"/>
              <w:kinsoku/>
              <w:spacing w:before="78" w:line="227" w:lineRule="auto"/>
              <w:ind w:left="258"/>
              <w:rPr>
                <w:rFonts w:ascii="Times New Roman" w:eastAsia="仿宋_GB2312" w:hAnsi="Times New Roman" w:cs="仿宋_GB2312"/>
              </w:rPr>
            </w:pPr>
            <w:r>
              <w:rPr>
                <w:rFonts w:ascii="Times New Roman" w:eastAsia="仿宋_GB2312" w:hAnsi="Times New Roman" w:cs="仿宋_GB2312" w:hint="eastAsia"/>
                <w:spacing w:val="-3"/>
              </w:rPr>
              <w:t>30000</w:t>
            </w:r>
            <w:r>
              <w:rPr>
                <w:rFonts w:ascii="Times New Roman" w:eastAsia="仿宋_GB2312" w:hAnsi="Times New Roman" w:cs="仿宋_GB2312" w:hint="eastAsia"/>
                <w:spacing w:val="-37"/>
              </w:rPr>
              <w:t xml:space="preserve"> </w:t>
            </w:r>
            <w:r>
              <w:rPr>
                <w:rFonts w:ascii="Times New Roman" w:eastAsia="仿宋_GB2312" w:hAnsi="Times New Roman" w:cs="仿宋_GB2312" w:hint="eastAsia"/>
                <w:spacing w:val="-3"/>
              </w:rPr>
              <w:t>元</w:t>
            </w:r>
          </w:p>
        </w:tc>
        <w:tc>
          <w:tcPr>
            <w:tcW w:w="4215" w:type="dxa"/>
          </w:tcPr>
          <w:p w14:paraId="5A8151F9" w14:textId="77777777" w:rsidR="002F656A" w:rsidRDefault="002F656A">
            <w:pPr>
              <w:pStyle w:val="TableText"/>
              <w:widowControl w:val="0"/>
              <w:kinsoku/>
              <w:spacing w:before="286" w:line="222" w:lineRule="auto"/>
              <w:ind w:left="235"/>
              <w:rPr>
                <w:rFonts w:ascii="Times New Roman" w:eastAsia="仿宋_GB2312" w:hAnsi="Times New Roman" w:cs="仿宋_GB2312"/>
              </w:rPr>
            </w:pPr>
          </w:p>
        </w:tc>
        <w:tc>
          <w:tcPr>
            <w:tcW w:w="1665" w:type="dxa"/>
          </w:tcPr>
          <w:p w14:paraId="2E32AF46" w14:textId="77777777" w:rsidR="002F656A" w:rsidRDefault="002F656A">
            <w:pPr>
              <w:spacing w:line="242" w:lineRule="auto"/>
              <w:rPr>
                <w:rFonts w:ascii="Times New Roman" w:eastAsia="仿宋_GB2312" w:hAnsi="Times New Roman" w:cs="仿宋_GB2312"/>
              </w:rPr>
            </w:pPr>
          </w:p>
          <w:p w14:paraId="697AE6E5" w14:textId="77777777" w:rsidR="002F656A" w:rsidRDefault="00000000">
            <w:pPr>
              <w:pStyle w:val="TableText"/>
              <w:widowControl w:val="0"/>
              <w:kinsoku/>
              <w:spacing w:before="78" w:line="227" w:lineRule="auto"/>
              <w:ind w:left="393"/>
              <w:rPr>
                <w:rFonts w:ascii="Times New Roman" w:eastAsia="仿宋_GB2312" w:hAnsi="Times New Roman" w:cs="仿宋_GB2312"/>
              </w:rPr>
            </w:pPr>
            <w:r>
              <w:rPr>
                <w:rFonts w:ascii="Times New Roman" w:eastAsia="仿宋_GB2312" w:hAnsi="Times New Roman" w:cs="仿宋_GB2312" w:hint="eastAsia"/>
                <w:spacing w:val="-3"/>
              </w:rPr>
              <w:t>32000</w:t>
            </w:r>
            <w:r>
              <w:rPr>
                <w:rFonts w:ascii="Times New Roman" w:eastAsia="仿宋_GB2312" w:hAnsi="Times New Roman" w:cs="仿宋_GB2312" w:hint="eastAsia"/>
                <w:spacing w:val="-37"/>
              </w:rPr>
              <w:t xml:space="preserve"> </w:t>
            </w:r>
            <w:r>
              <w:rPr>
                <w:rFonts w:ascii="Times New Roman" w:eastAsia="仿宋_GB2312" w:hAnsi="Times New Roman" w:cs="仿宋_GB2312" w:hint="eastAsia"/>
                <w:spacing w:val="-3"/>
              </w:rPr>
              <w:t>元</w:t>
            </w:r>
          </w:p>
        </w:tc>
      </w:tr>
      <w:tr w:rsidR="002F656A" w14:paraId="6D122A65" w14:textId="77777777">
        <w:trPr>
          <w:trHeight w:val="662"/>
        </w:trPr>
        <w:tc>
          <w:tcPr>
            <w:tcW w:w="750" w:type="dxa"/>
          </w:tcPr>
          <w:p w14:paraId="2665D0F9" w14:textId="77777777" w:rsidR="002F656A" w:rsidRDefault="00000000">
            <w:pPr>
              <w:pStyle w:val="TableText"/>
              <w:widowControl w:val="0"/>
              <w:kinsoku/>
              <w:spacing w:before="285" w:line="180" w:lineRule="auto"/>
              <w:ind w:left="346"/>
              <w:rPr>
                <w:rFonts w:ascii="Times New Roman" w:eastAsia="仿宋_GB2312" w:hAnsi="Times New Roman" w:cs="仿宋_GB2312"/>
              </w:rPr>
            </w:pPr>
            <w:r>
              <w:rPr>
                <w:rFonts w:ascii="Times New Roman" w:eastAsia="仿宋_GB2312" w:hAnsi="Times New Roman" w:cs="仿宋_GB2312" w:hint="eastAsia"/>
              </w:rPr>
              <w:t>2</w:t>
            </w:r>
          </w:p>
        </w:tc>
        <w:tc>
          <w:tcPr>
            <w:tcW w:w="2235" w:type="dxa"/>
          </w:tcPr>
          <w:p w14:paraId="2B0E9DD3" w14:textId="77777777" w:rsidR="002F656A" w:rsidRDefault="00000000">
            <w:pPr>
              <w:pStyle w:val="TableText"/>
              <w:widowControl w:val="0"/>
              <w:kinsoku/>
              <w:spacing w:before="291" w:line="222" w:lineRule="auto"/>
              <w:jc w:val="center"/>
              <w:rPr>
                <w:rFonts w:ascii="Times New Roman" w:eastAsia="仿宋_GB2312" w:hAnsi="Times New Roman" w:cs="仿宋_GB2312"/>
              </w:rPr>
            </w:pPr>
            <w:r>
              <w:rPr>
                <w:rFonts w:ascii="Times New Roman" w:eastAsia="仿宋_GB2312" w:hAnsi="Times New Roman" w:cs="仿宋_GB2312" w:hint="eastAsia"/>
                <w:spacing w:val="-3"/>
              </w:rPr>
              <w:t>乳腺导管原位癌</w:t>
            </w:r>
          </w:p>
        </w:tc>
        <w:tc>
          <w:tcPr>
            <w:tcW w:w="1350" w:type="dxa"/>
          </w:tcPr>
          <w:p w14:paraId="6AC9786C" w14:textId="77777777" w:rsidR="002F656A" w:rsidRDefault="00000000">
            <w:pPr>
              <w:pStyle w:val="TableText"/>
              <w:widowControl w:val="0"/>
              <w:kinsoku/>
              <w:spacing w:before="291"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vAlign w:val="center"/>
          </w:tcPr>
          <w:p w14:paraId="4E1DC018"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1"/>
                <w:kern w:val="0"/>
                <w:sz w:val="24"/>
                <w:szCs w:val="24"/>
                <w:lang w:eastAsia="en-US"/>
              </w:rPr>
              <w:t>微浸润按照乳腺导管原位癌予以补助</w:t>
            </w:r>
          </w:p>
        </w:tc>
        <w:tc>
          <w:tcPr>
            <w:tcW w:w="1665" w:type="dxa"/>
          </w:tcPr>
          <w:p w14:paraId="665F321B" w14:textId="77777777" w:rsidR="002F656A" w:rsidRDefault="00000000">
            <w:pPr>
              <w:pStyle w:val="TableText"/>
              <w:widowControl w:val="0"/>
              <w:kinsoku/>
              <w:spacing w:before="291"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5C19BE53" w14:textId="77777777">
        <w:trPr>
          <w:trHeight w:val="713"/>
        </w:trPr>
        <w:tc>
          <w:tcPr>
            <w:tcW w:w="750" w:type="dxa"/>
            <w:vMerge w:val="restart"/>
            <w:tcBorders>
              <w:bottom w:val="nil"/>
            </w:tcBorders>
          </w:tcPr>
          <w:p w14:paraId="6CF156CE" w14:textId="77777777" w:rsidR="002F656A" w:rsidRDefault="002F656A">
            <w:pPr>
              <w:spacing w:line="241" w:lineRule="auto"/>
              <w:rPr>
                <w:rFonts w:ascii="Times New Roman" w:eastAsia="仿宋_GB2312" w:hAnsi="Times New Roman" w:cs="仿宋_GB2312"/>
              </w:rPr>
            </w:pPr>
          </w:p>
          <w:p w14:paraId="019C0F41" w14:textId="77777777" w:rsidR="002F656A" w:rsidRDefault="002F656A">
            <w:pPr>
              <w:spacing w:line="241" w:lineRule="auto"/>
              <w:rPr>
                <w:rFonts w:ascii="Times New Roman" w:eastAsia="仿宋_GB2312" w:hAnsi="Times New Roman" w:cs="仿宋_GB2312"/>
              </w:rPr>
            </w:pPr>
          </w:p>
          <w:p w14:paraId="5B01F22D" w14:textId="77777777" w:rsidR="002F656A" w:rsidRDefault="002F656A">
            <w:pPr>
              <w:spacing w:line="241" w:lineRule="auto"/>
              <w:rPr>
                <w:rFonts w:ascii="Times New Roman" w:eastAsia="仿宋_GB2312" w:hAnsi="Times New Roman" w:cs="仿宋_GB2312"/>
              </w:rPr>
            </w:pPr>
          </w:p>
          <w:p w14:paraId="74B47FB6" w14:textId="77777777" w:rsidR="002F656A" w:rsidRDefault="002F656A">
            <w:pPr>
              <w:spacing w:line="242" w:lineRule="auto"/>
              <w:rPr>
                <w:rFonts w:ascii="Times New Roman" w:eastAsia="仿宋_GB2312" w:hAnsi="Times New Roman" w:cs="仿宋_GB2312"/>
              </w:rPr>
            </w:pPr>
          </w:p>
          <w:p w14:paraId="4B946CD7" w14:textId="77777777" w:rsidR="002F656A" w:rsidRDefault="00000000">
            <w:pPr>
              <w:pStyle w:val="TableText"/>
              <w:widowControl w:val="0"/>
              <w:kinsoku/>
              <w:spacing w:before="78" w:line="180" w:lineRule="auto"/>
              <w:ind w:left="348"/>
              <w:rPr>
                <w:rFonts w:ascii="Times New Roman" w:eastAsia="仿宋_GB2312" w:hAnsi="Times New Roman" w:cs="仿宋_GB2312"/>
              </w:rPr>
            </w:pPr>
            <w:r>
              <w:rPr>
                <w:rFonts w:ascii="Times New Roman" w:eastAsia="仿宋_GB2312" w:hAnsi="Times New Roman" w:cs="仿宋_GB2312" w:hint="eastAsia"/>
              </w:rPr>
              <w:t>3</w:t>
            </w:r>
          </w:p>
        </w:tc>
        <w:tc>
          <w:tcPr>
            <w:tcW w:w="2235" w:type="dxa"/>
            <w:vMerge w:val="restart"/>
            <w:tcBorders>
              <w:bottom w:val="nil"/>
            </w:tcBorders>
          </w:tcPr>
          <w:p w14:paraId="18205A89" w14:textId="77777777" w:rsidR="002F656A" w:rsidRDefault="002F656A">
            <w:pPr>
              <w:spacing w:line="334" w:lineRule="auto"/>
              <w:rPr>
                <w:rFonts w:ascii="Times New Roman" w:eastAsia="仿宋_GB2312" w:hAnsi="Times New Roman" w:cs="仿宋_GB2312"/>
              </w:rPr>
            </w:pPr>
          </w:p>
          <w:p w14:paraId="2C3DF8DC" w14:textId="77777777" w:rsidR="002F656A" w:rsidRDefault="002F656A">
            <w:pPr>
              <w:spacing w:line="334" w:lineRule="auto"/>
              <w:rPr>
                <w:rFonts w:ascii="Times New Roman" w:eastAsia="仿宋_GB2312" w:hAnsi="Times New Roman" w:cs="仿宋_GB2312"/>
              </w:rPr>
            </w:pPr>
          </w:p>
          <w:p w14:paraId="6080E783" w14:textId="77777777" w:rsidR="002F656A" w:rsidRDefault="00000000">
            <w:pPr>
              <w:jc w:val="center"/>
              <w:rPr>
                <w:rFonts w:ascii="Times New Roman" w:eastAsia="仿宋_GB2312" w:hAnsi="Times New Roman" w:cs="仿宋_GB2312"/>
                <w:snapToGrid w:val="0"/>
                <w:color w:val="000000"/>
                <w:spacing w:val="-3"/>
                <w:kern w:val="0"/>
                <w:sz w:val="24"/>
                <w:szCs w:val="24"/>
                <w:lang w:eastAsia="en-US"/>
              </w:rPr>
            </w:pPr>
            <w:r>
              <w:rPr>
                <w:rFonts w:ascii="Times New Roman" w:eastAsia="仿宋_GB2312" w:hAnsi="Times New Roman" w:cs="仿宋_GB2312" w:hint="eastAsia"/>
                <w:snapToGrid w:val="0"/>
                <w:color w:val="000000"/>
                <w:spacing w:val="-3"/>
                <w:kern w:val="0"/>
                <w:sz w:val="24"/>
                <w:szCs w:val="24"/>
                <w:lang w:eastAsia="en-US"/>
              </w:rPr>
              <w:t>原发性子宫颈</w:t>
            </w:r>
          </w:p>
          <w:p w14:paraId="4C3E7364"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3"/>
                <w:kern w:val="0"/>
                <w:sz w:val="24"/>
                <w:szCs w:val="24"/>
                <w:lang w:eastAsia="en-US"/>
              </w:rPr>
              <w:t>恶性肿瘤</w:t>
            </w:r>
          </w:p>
        </w:tc>
        <w:tc>
          <w:tcPr>
            <w:tcW w:w="7230" w:type="dxa"/>
            <w:gridSpan w:val="3"/>
          </w:tcPr>
          <w:p w14:paraId="12DDA543" w14:textId="77777777" w:rsidR="002F656A" w:rsidRDefault="00000000">
            <w:pPr>
              <w:pStyle w:val="TableText"/>
              <w:widowControl w:val="0"/>
              <w:kinsoku/>
              <w:spacing w:before="318" w:line="221" w:lineRule="auto"/>
              <w:ind w:left="2367"/>
              <w:rPr>
                <w:rFonts w:ascii="Times New Roman" w:eastAsia="仿宋_GB2312" w:hAnsi="Times New Roman" w:cs="仿宋_GB2312"/>
              </w:rPr>
            </w:pPr>
            <w:r>
              <w:rPr>
                <w:rFonts w:ascii="Times New Roman" w:eastAsia="仿宋_GB2312" w:hAnsi="Times New Roman" w:cs="仿宋_GB2312" w:hint="eastAsia"/>
                <w:spacing w:val="-2"/>
              </w:rPr>
              <w:t>仅行子宫锥切的不予补助</w:t>
            </w:r>
          </w:p>
        </w:tc>
      </w:tr>
      <w:tr w:rsidR="002F656A" w14:paraId="6CBB4AA0" w14:textId="77777777">
        <w:trPr>
          <w:trHeight w:val="645"/>
        </w:trPr>
        <w:tc>
          <w:tcPr>
            <w:tcW w:w="750" w:type="dxa"/>
            <w:vMerge/>
            <w:tcBorders>
              <w:top w:val="nil"/>
              <w:bottom w:val="nil"/>
            </w:tcBorders>
          </w:tcPr>
          <w:p w14:paraId="62A75ED3" w14:textId="77777777" w:rsidR="002F656A" w:rsidRDefault="002F656A">
            <w:pPr>
              <w:rPr>
                <w:rFonts w:ascii="Times New Roman" w:eastAsia="仿宋_GB2312" w:hAnsi="Times New Roman" w:cs="仿宋_GB2312"/>
              </w:rPr>
            </w:pPr>
          </w:p>
        </w:tc>
        <w:tc>
          <w:tcPr>
            <w:tcW w:w="2235" w:type="dxa"/>
            <w:vMerge/>
            <w:tcBorders>
              <w:top w:val="nil"/>
              <w:bottom w:val="nil"/>
            </w:tcBorders>
          </w:tcPr>
          <w:p w14:paraId="49EDBB57" w14:textId="77777777" w:rsidR="002F656A" w:rsidRDefault="002F656A">
            <w:pPr>
              <w:rPr>
                <w:rFonts w:ascii="Times New Roman" w:eastAsia="仿宋_GB2312" w:hAnsi="Times New Roman" w:cs="仿宋_GB2312"/>
              </w:rPr>
            </w:pPr>
          </w:p>
        </w:tc>
        <w:tc>
          <w:tcPr>
            <w:tcW w:w="1350" w:type="dxa"/>
          </w:tcPr>
          <w:p w14:paraId="4038C7A8" w14:textId="77777777" w:rsidR="002F656A" w:rsidRDefault="00000000">
            <w:pPr>
              <w:pStyle w:val="TableText"/>
              <w:widowControl w:val="0"/>
              <w:kinsoku/>
              <w:spacing w:before="284"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5D5043B5" w14:textId="77777777" w:rsidR="002F656A" w:rsidRDefault="00000000">
            <w:pPr>
              <w:pStyle w:val="TableText"/>
              <w:widowControl w:val="0"/>
              <w:kinsoku/>
              <w:spacing w:before="284" w:line="221" w:lineRule="auto"/>
              <w:ind w:left="477"/>
              <w:rPr>
                <w:rFonts w:ascii="Times New Roman" w:eastAsia="仿宋_GB2312" w:hAnsi="Times New Roman" w:cs="仿宋_GB2312"/>
              </w:rPr>
            </w:pPr>
            <w:r>
              <w:rPr>
                <w:rFonts w:ascii="Times New Roman" w:eastAsia="仿宋_GB2312" w:hAnsi="Times New Roman" w:cs="仿宋_GB2312" w:hint="eastAsia"/>
                <w:spacing w:val="-2"/>
              </w:rPr>
              <w:t>行全子宫切除的按子宫全切补助</w:t>
            </w:r>
          </w:p>
        </w:tc>
        <w:tc>
          <w:tcPr>
            <w:tcW w:w="1665" w:type="dxa"/>
          </w:tcPr>
          <w:p w14:paraId="6B426220" w14:textId="77777777" w:rsidR="002F656A" w:rsidRDefault="00000000">
            <w:pPr>
              <w:pStyle w:val="TableText"/>
              <w:widowControl w:val="0"/>
              <w:kinsoku/>
              <w:spacing w:before="284"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2F656A" w14:paraId="6FDF964B" w14:textId="77777777">
        <w:trPr>
          <w:trHeight w:val="724"/>
        </w:trPr>
        <w:tc>
          <w:tcPr>
            <w:tcW w:w="750" w:type="dxa"/>
            <w:vMerge/>
            <w:tcBorders>
              <w:top w:val="nil"/>
            </w:tcBorders>
          </w:tcPr>
          <w:p w14:paraId="682AD6A1" w14:textId="77777777" w:rsidR="002F656A" w:rsidRDefault="002F656A">
            <w:pPr>
              <w:rPr>
                <w:rFonts w:ascii="Times New Roman" w:eastAsia="仿宋_GB2312" w:hAnsi="Times New Roman" w:cs="仿宋_GB2312"/>
              </w:rPr>
            </w:pPr>
          </w:p>
        </w:tc>
        <w:tc>
          <w:tcPr>
            <w:tcW w:w="2235" w:type="dxa"/>
            <w:vMerge/>
            <w:tcBorders>
              <w:top w:val="nil"/>
            </w:tcBorders>
          </w:tcPr>
          <w:p w14:paraId="4E78DE17" w14:textId="77777777" w:rsidR="002F656A" w:rsidRDefault="002F656A">
            <w:pPr>
              <w:rPr>
                <w:rFonts w:ascii="Times New Roman" w:eastAsia="仿宋_GB2312" w:hAnsi="Times New Roman" w:cs="仿宋_GB2312"/>
              </w:rPr>
            </w:pPr>
          </w:p>
        </w:tc>
        <w:tc>
          <w:tcPr>
            <w:tcW w:w="1350" w:type="dxa"/>
          </w:tcPr>
          <w:p w14:paraId="0DECFF03" w14:textId="77777777" w:rsidR="002F656A" w:rsidRDefault="002F656A">
            <w:pPr>
              <w:spacing w:line="245" w:lineRule="auto"/>
              <w:rPr>
                <w:rFonts w:ascii="Times New Roman" w:eastAsia="仿宋_GB2312" w:hAnsi="Times New Roman" w:cs="仿宋_GB2312"/>
              </w:rPr>
            </w:pPr>
          </w:p>
          <w:p w14:paraId="57FFC3B8" w14:textId="77777777" w:rsidR="002F656A"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0A045B70" w14:textId="77777777" w:rsidR="002F656A" w:rsidRDefault="00000000">
            <w:pPr>
              <w:pStyle w:val="TableText"/>
              <w:widowControl w:val="0"/>
              <w:kinsoku/>
              <w:spacing w:before="84" w:line="242" w:lineRule="auto"/>
              <w:ind w:left="1674" w:right="159" w:hanging="1497"/>
              <w:rPr>
                <w:rFonts w:ascii="Times New Roman" w:eastAsia="仿宋_GB2312" w:hAnsi="Times New Roman" w:cs="仿宋_GB2312"/>
              </w:rPr>
            </w:pPr>
            <w:r>
              <w:rPr>
                <w:rFonts w:ascii="Times New Roman" w:eastAsia="仿宋_GB2312" w:hAnsi="Times New Roman" w:cs="仿宋_GB2312" w:hint="eastAsia"/>
                <w:spacing w:val="-2"/>
              </w:rPr>
              <w:t>如行宫颈癌根治术</w:t>
            </w:r>
            <w:r>
              <w:rPr>
                <w:rFonts w:ascii="Times New Roman" w:eastAsia="仿宋_GB2312" w:hAnsi="Times New Roman" w:cs="仿宋_GB2312" w:hint="eastAsia"/>
                <w:spacing w:val="-2"/>
              </w:rPr>
              <w:t>/</w:t>
            </w:r>
            <w:r>
              <w:rPr>
                <w:rFonts w:ascii="Times New Roman" w:eastAsia="仿宋_GB2312" w:hAnsi="Times New Roman" w:cs="仿宋_GB2312" w:hint="eastAsia"/>
                <w:spacing w:val="-2"/>
              </w:rPr>
              <w:t>放疗，则按照恶性</w:t>
            </w:r>
            <w:r>
              <w:rPr>
                <w:rFonts w:ascii="Times New Roman" w:eastAsia="仿宋_GB2312" w:hAnsi="Times New Roman" w:cs="仿宋_GB2312" w:hint="eastAsia"/>
                <w:spacing w:val="-4"/>
              </w:rPr>
              <w:t>肿瘤补助</w:t>
            </w:r>
          </w:p>
        </w:tc>
        <w:tc>
          <w:tcPr>
            <w:tcW w:w="1665" w:type="dxa"/>
          </w:tcPr>
          <w:p w14:paraId="6434993F" w14:textId="77777777" w:rsidR="002F656A" w:rsidRDefault="002F656A">
            <w:pPr>
              <w:spacing w:line="245" w:lineRule="auto"/>
              <w:rPr>
                <w:rFonts w:ascii="Times New Roman" w:eastAsia="仿宋_GB2312" w:hAnsi="Times New Roman" w:cs="仿宋_GB2312"/>
              </w:rPr>
            </w:pPr>
          </w:p>
          <w:p w14:paraId="50E8039E" w14:textId="77777777" w:rsidR="002F656A"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45B3E639" w14:textId="77777777">
        <w:trPr>
          <w:trHeight w:val="565"/>
        </w:trPr>
        <w:tc>
          <w:tcPr>
            <w:tcW w:w="750" w:type="dxa"/>
            <w:vMerge w:val="restart"/>
            <w:tcBorders>
              <w:bottom w:val="nil"/>
            </w:tcBorders>
          </w:tcPr>
          <w:p w14:paraId="6F95A98A" w14:textId="77777777" w:rsidR="002F656A" w:rsidRDefault="002F656A">
            <w:pPr>
              <w:spacing w:line="310" w:lineRule="auto"/>
              <w:rPr>
                <w:rFonts w:ascii="Times New Roman" w:eastAsia="仿宋_GB2312" w:hAnsi="Times New Roman" w:cs="仿宋_GB2312"/>
              </w:rPr>
            </w:pPr>
          </w:p>
          <w:p w14:paraId="5B95FB5B" w14:textId="77777777" w:rsidR="002F656A" w:rsidRDefault="002F656A">
            <w:pPr>
              <w:spacing w:line="311" w:lineRule="auto"/>
              <w:rPr>
                <w:rFonts w:ascii="Times New Roman" w:eastAsia="仿宋_GB2312" w:hAnsi="Times New Roman" w:cs="仿宋_GB2312"/>
              </w:rPr>
            </w:pPr>
          </w:p>
          <w:p w14:paraId="23D8C560" w14:textId="77777777" w:rsidR="002F656A" w:rsidRDefault="002F656A">
            <w:pPr>
              <w:spacing w:line="311" w:lineRule="auto"/>
              <w:rPr>
                <w:rFonts w:ascii="Times New Roman" w:eastAsia="仿宋_GB2312" w:hAnsi="Times New Roman" w:cs="仿宋_GB2312"/>
              </w:rPr>
            </w:pPr>
          </w:p>
          <w:p w14:paraId="4E18BC41" w14:textId="77777777" w:rsidR="002F656A" w:rsidRDefault="00000000">
            <w:pPr>
              <w:pStyle w:val="TableText"/>
              <w:widowControl w:val="0"/>
              <w:kinsoku/>
              <w:spacing w:before="78" w:line="180" w:lineRule="auto"/>
              <w:ind w:left="342"/>
              <w:rPr>
                <w:rFonts w:ascii="Times New Roman" w:eastAsia="仿宋_GB2312" w:hAnsi="Times New Roman" w:cs="仿宋_GB2312"/>
              </w:rPr>
            </w:pPr>
            <w:r>
              <w:rPr>
                <w:rFonts w:ascii="Times New Roman" w:eastAsia="仿宋_GB2312" w:hAnsi="Times New Roman" w:cs="仿宋_GB2312" w:hint="eastAsia"/>
              </w:rPr>
              <w:t>4</w:t>
            </w:r>
          </w:p>
        </w:tc>
        <w:tc>
          <w:tcPr>
            <w:tcW w:w="2235" w:type="dxa"/>
            <w:vMerge w:val="restart"/>
            <w:tcBorders>
              <w:bottom w:val="nil"/>
            </w:tcBorders>
          </w:tcPr>
          <w:p w14:paraId="25FAF54A" w14:textId="77777777" w:rsidR="002F656A" w:rsidRDefault="002F656A">
            <w:pPr>
              <w:spacing w:line="317" w:lineRule="auto"/>
              <w:rPr>
                <w:rFonts w:ascii="Times New Roman" w:eastAsia="仿宋_GB2312" w:hAnsi="Times New Roman" w:cs="仿宋_GB2312"/>
              </w:rPr>
            </w:pPr>
          </w:p>
          <w:p w14:paraId="27A0CC09" w14:textId="77777777" w:rsidR="002F656A" w:rsidRDefault="002F656A">
            <w:pPr>
              <w:spacing w:line="318" w:lineRule="auto"/>
              <w:rPr>
                <w:rFonts w:ascii="Times New Roman" w:eastAsia="仿宋_GB2312" w:hAnsi="Times New Roman" w:cs="仿宋_GB2312"/>
              </w:rPr>
            </w:pPr>
          </w:p>
          <w:p w14:paraId="5EC038EE" w14:textId="77777777" w:rsidR="002F656A" w:rsidRDefault="00000000">
            <w:pPr>
              <w:pStyle w:val="TableText"/>
              <w:widowControl w:val="0"/>
              <w:kinsoku/>
              <w:spacing w:before="78" w:line="324" w:lineRule="auto"/>
              <w:ind w:left="576" w:right="133" w:hanging="417"/>
              <w:rPr>
                <w:rFonts w:ascii="Times New Roman" w:eastAsia="仿宋_GB2312" w:hAnsi="Times New Roman" w:cs="仿宋_GB2312"/>
              </w:rPr>
            </w:pPr>
            <w:r>
              <w:rPr>
                <w:rFonts w:ascii="Times New Roman" w:eastAsia="仿宋_GB2312" w:hAnsi="Times New Roman" w:cs="仿宋_GB2312" w:hint="eastAsia"/>
                <w:spacing w:val="-3"/>
              </w:rPr>
              <w:t>卵巢交界性肿瘤</w:t>
            </w:r>
            <w:r>
              <w:rPr>
                <w:rFonts w:ascii="Times New Roman" w:eastAsia="仿宋_GB2312" w:hAnsi="Times New Roman" w:cs="仿宋_GB2312" w:hint="eastAsia"/>
                <w:spacing w:val="-3"/>
              </w:rPr>
              <w:t>/</w:t>
            </w:r>
            <w:r>
              <w:rPr>
                <w:rFonts w:ascii="Times New Roman" w:eastAsia="仿宋_GB2312" w:hAnsi="Times New Roman" w:cs="仿宋_GB2312" w:hint="eastAsia"/>
                <w:spacing w:val="-3"/>
              </w:rPr>
              <w:t>低度</w:t>
            </w:r>
            <w:r>
              <w:rPr>
                <w:rFonts w:ascii="Times New Roman" w:eastAsia="仿宋_GB2312" w:hAnsi="Times New Roman" w:cs="仿宋_GB2312" w:hint="eastAsia"/>
                <w:spacing w:val="-5"/>
              </w:rPr>
              <w:t>恶性卵巢肿瘤</w:t>
            </w:r>
          </w:p>
        </w:tc>
        <w:tc>
          <w:tcPr>
            <w:tcW w:w="7230" w:type="dxa"/>
            <w:gridSpan w:val="3"/>
          </w:tcPr>
          <w:p w14:paraId="0F54DD21" w14:textId="77777777" w:rsidR="002F656A" w:rsidRDefault="00000000">
            <w:pPr>
              <w:pStyle w:val="TableText"/>
              <w:widowControl w:val="0"/>
              <w:kinsoku/>
              <w:spacing w:before="244" w:line="221" w:lineRule="auto"/>
              <w:ind w:left="2247"/>
              <w:rPr>
                <w:rFonts w:ascii="Times New Roman" w:eastAsia="仿宋_GB2312" w:hAnsi="Times New Roman" w:cs="仿宋_GB2312"/>
              </w:rPr>
            </w:pPr>
            <w:r>
              <w:rPr>
                <w:rFonts w:ascii="Times New Roman" w:eastAsia="仿宋_GB2312" w:hAnsi="Times New Roman" w:cs="仿宋_GB2312" w:hint="eastAsia"/>
                <w:spacing w:val="-2"/>
              </w:rPr>
              <w:t>仅行患侧附件切除不予补助</w:t>
            </w:r>
          </w:p>
        </w:tc>
      </w:tr>
      <w:tr w:rsidR="002F656A" w14:paraId="011150C0" w14:textId="77777777">
        <w:trPr>
          <w:trHeight w:val="712"/>
        </w:trPr>
        <w:tc>
          <w:tcPr>
            <w:tcW w:w="750" w:type="dxa"/>
            <w:vMerge/>
            <w:tcBorders>
              <w:top w:val="nil"/>
              <w:bottom w:val="nil"/>
            </w:tcBorders>
          </w:tcPr>
          <w:p w14:paraId="2193EB21" w14:textId="77777777" w:rsidR="002F656A" w:rsidRDefault="002F656A">
            <w:pPr>
              <w:rPr>
                <w:rFonts w:ascii="Times New Roman" w:eastAsia="仿宋_GB2312" w:hAnsi="Times New Roman" w:cs="仿宋_GB2312"/>
              </w:rPr>
            </w:pPr>
          </w:p>
        </w:tc>
        <w:tc>
          <w:tcPr>
            <w:tcW w:w="2235" w:type="dxa"/>
            <w:vMerge/>
            <w:tcBorders>
              <w:top w:val="nil"/>
              <w:bottom w:val="nil"/>
            </w:tcBorders>
          </w:tcPr>
          <w:p w14:paraId="42B02356" w14:textId="77777777" w:rsidR="002F656A" w:rsidRDefault="002F656A">
            <w:pPr>
              <w:rPr>
                <w:rFonts w:ascii="Times New Roman" w:eastAsia="仿宋_GB2312" w:hAnsi="Times New Roman" w:cs="仿宋_GB2312"/>
              </w:rPr>
            </w:pPr>
          </w:p>
        </w:tc>
        <w:tc>
          <w:tcPr>
            <w:tcW w:w="1350" w:type="dxa"/>
          </w:tcPr>
          <w:p w14:paraId="7A48659E" w14:textId="77777777" w:rsidR="002F656A" w:rsidRDefault="00000000">
            <w:pPr>
              <w:pStyle w:val="TableText"/>
              <w:widowControl w:val="0"/>
              <w:kinsoku/>
              <w:spacing w:before="317"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466F5443" w14:textId="77777777" w:rsidR="002F656A" w:rsidRDefault="00000000">
            <w:pPr>
              <w:pStyle w:val="TableText"/>
              <w:widowControl w:val="0"/>
              <w:kinsoku/>
              <w:spacing w:before="317" w:line="221" w:lineRule="auto"/>
              <w:ind w:left="477"/>
              <w:rPr>
                <w:rFonts w:ascii="Times New Roman" w:eastAsia="仿宋_GB2312" w:hAnsi="Times New Roman" w:cs="仿宋_GB2312"/>
              </w:rPr>
            </w:pPr>
            <w:r>
              <w:rPr>
                <w:rFonts w:ascii="Times New Roman" w:eastAsia="仿宋_GB2312" w:hAnsi="Times New Roman" w:cs="仿宋_GB2312" w:hint="eastAsia"/>
                <w:spacing w:val="-2"/>
              </w:rPr>
              <w:t>行全子宫切除的按子宫全切补助</w:t>
            </w:r>
          </w:p>
        </w:tc>
        <w:tc>
          <w:tcPr>
            <w:tcW w:w="1665" w:type="dxa"/>
          </w:tcPr>
          <w:p w14:paraId="38005D8A" w14:textId="77777777" w:rsidR="002F656A" w:rsidRDefault="00000000">
            <w:pPr>
              <w:pStyle w:val="TableText"/>
              <w:widowControl w:val="0"/>
              <w:kinsoku/>
              <w:spacing w:before="317"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2F656A" w14:paraId="2DFD78D2" w14:textId="77777777">
        <w:trPr>
          <w:trHeight w:val="736"/>
        </w:trPr>
        <w:tc>
          <w:tcPr>
            <w:tcW w:w="750" w:type="dxa"/>
            <w:vMerge/>
            <w:tcBorders>
              <w:top w:val="nil"/>
            </w:tcBorders>
          </w:tcPr>
          <w:p w14:paraId="10539285" w14:textId="77777777" w:rsidR="002F656A" w:rsidRDefault="002F656A">
            <w:pPr>
              <w:rPr>
                <w:rFonts w:ascii="Times New Roman" w:eastAsia="仿宋_GB2312" w:hAnsi="Times New Roman" w:cs="仿宋_GB2312"/>
              </w:rPr>
            </w:pPr>
          </w:p>
        </w:tc>
        <w:tc>
          <w:tcPr>
            <w:tcW w:w="2235" w:type="dxa"/>
            <w:vMerge/>
            <w:tcBorders>
              <w:top w:val="nil"/>
            </w:tcBorders>
          </w:tcPr>
          <w:p w14:paraId="7128B7B4" w14:textId="77777777" w:rsidR="002F656A" w:rsidRDefault="002F656A">
            <w:pPr>
              <w:rPr>
                <w:rFonts w:ascii="Times New Roman" w:eastAsia="仿宋_GB2312" w:hAnsi="Times New Roman" w:cs="仿宋_GB2312"/>
              </w:rPr>
            </w:pPr>
          </w:p>
        </w:tc>
        <w:tc>
          <w:tcPr>
            <w:tcW w:w="1350" w:type="dxa"/>
          </w:tcPr>
          <w:p w14:paraId="421C735B" w14:textId="77777777" w:rsidR="002F656A" w:rsidRDefault="002F656A">
            <w:pPr>
              <w:spacing w:line="250" w:lineRule="auto"/>
              <w:rPr>
                <w:rFonts w:ascii="Times New Roman" w:eastAsia="仿宋_GB2312" w:hAnsi="Times New Roman" w:cs="仿宋_GB2312"/>
              </w:rPr>
            </w:pPr>
          </w:p>
          <w:p w14:paraId="58824F23" w14:textId="77777777" w:rsidR="002F656A"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1A22CCD5" w14:textId="77777777" w:rsidR="002F656A" w:rsidRDefault="00000000">
            <w:pPr>
              <w:pStyle w:val="TableText"/>
              <w:widowControl w:val="0"/>
              <w:kinsoku/>
              <w:spacing w:before="294" w:line="220" w:lineRule="auto"/>
              <w:ind w:left="122"/>
              <w:rPr>
                <w:rFonts w:ascii="Times New Roman" w:eastAsia="仿宋_GB2312" w:hAnsi="Times New Roman" w:cs="仿宋_GB2312"/>
              </w:rPr>
            </w:pPr>
            <w:r>
              <w:rPr>
                <w:rFonts w:ascii="Times New Roman" w:eastAsia="仿宋_GB2312" w:hAnsi="Times New Roman" w:cs="仿宋_GB2312" w:hint="eastAsia"/>
                <w:spacing w:val="-2"/>
              </w:rPr>
              <w:t>如行卵巢癌分期术，按照恶性肿瘤补助</w:t>
            </w:r>
          </w:p>
        </w:tc>
        <w:tc>
          <w:tcPr>
            <w:tcW w:w="1665" w:type="dxa"/>
          </w:tcPr>
          <w:p w14:paraId="4418B60F" w14:textId="77777777" w:rsidR="002F656A" w:rsidRDefault="002F656A">
            <w:pPr>
              <w:spacing w:line="250" w:lineRule="auto"/>
              <w:rPr>
                <w:rFonts w:ascii="Times New Roman" w:eastAsia="仿宋_GB2312" w:hAnsi="Times New Roman" w:cs="仿宋_GB2312"/>
              </w:rPr>
            </w:pPr>
          </w:p>
          <w:p w14:paraId="030D3D83" w14:textId="77777777" w:rsidR="002F656A"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0A4F7422" w14:textId="77777777">
        <w:trPr>
          <w:trHeight w:val="713"/>
        </w:trPr>
        <w:tc>
          <w:tcPr>
            <w:tcW w:w="750" w:type="dxa"/>
            <w:vMerge w:val="restart"/>
            <w:tcBorders>
              <w:bottom w:val="nil"/>
            </w:tcBorders>
          </w:tcPr>
          <w:p w14:paraId="7010ECE6" w14:textId="77777777" w:rsidR="002F656A" w:rsidRDefault="002F656A">
            <w:pPr>
              <w:spacing w:line="334" w:lineRule="auto"/>
              <w:rPr>
                <w:rFonts w:ascii="Times New Roman" w:eastAsia="仿宋_GB2312" w:hAnsi="Times New Roman" w:cs="仿宋_GB2312"/>
              </w:rPr>
            </w:pPr>
          </w:p>
          <w:p w14:paraId="545D37E1" w14:textId="77777777" w:rsidR="002F656A" w:rsidRDefault="002F656A">
            <w:pPr>
              <w:spacing w:line="334" w:lineRule="auto"/>
              <w:rPr>
                <w:rFonts w:ascii="Times New Roman" w:eastAsia="仿宋_GB2312" w:hAnsi="Times New Roman" w:cs="仿宋_GB2312"/>
              </w:rPr>
            </w:pPr>
          </w:p>
          <w:p w14:paraId="17358430" w14:textId="77777777" w:rsidR="002F656A" w:rsidRDefault="00000000">
            <w:pPr>
              <w:pStyle w:val="TableText"/>
              <w:widowControl w:val="0"/>
              <w:kinsoku/>
              <w:spacing w:before="78" w:line="179" w:lineRule="auto"/>
              <w:ind w:left="348"/>
              <w:rPr>
                <w:rFonts w:ascii="Times New Roman" w:eastAsia="仿宋_GB2312" w:hAnsi="Times New Roman" w:cs="仿宋_GB2312"/>
              </w:rPr>
            </w:pPr>
            <w:r>
              <w:rPr>
                <w:rFonts w:ascii="Times New Roman" w:eastAsia="仿宋_GB2312" w:hAnsi="Times New Roman" w:cs="仿宋_GB2312" w:hint="eastAsia"/>
              </w:rPr>
              <w:t>5</w:t>
            </w:r>
          </w:p>
        </w:tc>
        <w:tc>
          <w:tcPr>
            <w:tcW w:w="2235" w:type="dxa"/>
            <w:vMerge w:val="restart"/>
            <w:tcBorders>
              <w:bottom w:val="nil"/>
            </w:tcBorders>
          </w:tcPr>
          <w:p w14:paraId="7B1CE9EB" w14:textId="77777777" w:rsidR="002F656A" w:rsidRDefault="002F656A">
            <w:pPr>
              <w:spacing w:line="371" w:lineRule="auto"/>
              <w:rPr>
                <w:rFonts w:ascii="Times New Roman" w:eastAsia="仿宋_GB2312" w:hAnsi="Times New Roman" w:cs="仿宋_GB2312"/>
              </w:rPr>
            </w:pPr>
          </w:p>
          <w:p w14:paraId="1F46DD53" w14:textId="77777777" w:rsidR="002F656A" w:rsidRDefault="00000000">
            <w:pPr>
              <w:jc w:val="center"/>
              <w:rPr>
                <w:rFonts w:ascii="Times New Roman" w:eastAsia="仿宋_GB2312" w:hAnsi="Times New Roman" w:cs="仿宋_GB2312"/>
                <w:snapToGrid w:val="0"/>
                <w:color w:val="000000"/>
                <w:spacing w:val="-3"/>
                <w:kern w:val="0"/>
                <w:sz w:val="24"/>
                <w:szCs w:val="24"/>
                <w:lang w:eastAsia="en-US"/>
              </w:rPr>
            </w:pPr>
            <w:r>
              <w:rPr>
                <w:rFonts w:ascii="Times New Roman" w:eastAsia="仿宋_GB2312" w:hAnsi="Times New Roman" w:cs="仿宋_GB2312" w:hint="eastAsia"/>
                <w:snapToGrid w:val="0"/>
                <w:color w:val="000000"/>
                <w:spacing w:val="-3"/>
                <w:kern w:val="0"/>
                <w:sz w:val="24"/>
                <w:szCs w:val="24"/>
                <w:lang w:eastAsia="en-US"/>
              </w:rPr>
              <w:t>原发性输卵管</w:t>
            </w:r>
          </w:p>
          <w:p w14:paraId="7CA583DA"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3"/>
                <w:kern w:val="0"/>
                <w:sz w:val="24"/>
                <w:szCs w:val="24"/>
                <w:lang w:eastAsia="en-US"/>
              </w:rPr>
              <w:t>恶性肿瘤</w:t>
            </w:r>
          </w:p>
        </w:tc>
        <w:tc>
          <w:tcPr>
            <w:tcW w:w="1350" w:type="dxa"/>
          </w:tcPr>
          <w:p w14:paraId="74C04611" w14:textId="77777777" w:rsidR="002F656A" w:rsidRDefault="002F656A">
            <w:pPr>
              <w:spacing w:line="241" w:lineRule="auto"/>
              <w:rPr>
                <w:rFonts w:ascii="Times New Roman" w:eastAsia="仿宋_GB2312" w:hAnsi="Times New Roman" w:cs="仿宋_GB2312"/>
              </w:rPr>
            </w:pPr>
          </w:p>
          <w:p w14:paraId="0F4CEE65" w14:textId="77777777" w:rsidR="002F656A" w:rsidRDefault="00000000">
            <w:pPr>
              <w:pStyle w:val="TableText"/>
              <w:widowControl w:val="0"/>
              <w:kinsoku/>
              <w:spacing w:before="7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156241AE" w14:textId="77777777" w:rsidR="002F656A" w:rsidRDefault="00000000">
            <w:pPr>
              <w:pStyle w:val="TableText"/>
              <w:widowControl w:val="0"/>
              <w:kinsoku/>
              <w:spacing w:before="285" w:line="220" w:lineRule="auto"/>
              <w:ind w:left="356"/>
              <w:rPr>
                <w:rFonts w:ascii="Times New Roman" w:eastAsia="仿宋_GB2312" w:hAnsi="Times New Roman" w:cs="仿宋_GB2312"/>
              </w:rPr>
            </w:pPr>
            <w:r>
              <w:rPr>
                <w:rFonts w:ascii="Times New Roman" w:eastAsia="仿宋_GB2312" w:hAnsi="Times New Roman" w:cs="仿宋_GB2312" w:hint="eastAsia"/>
                <w:spacing w:val="-2"/>
              </w:rPr>
              <w:t>术后未行补充治疗的早期恶性肿瘤</w:t>
            </w:r>
          </w:p>
        </w:tc>
        <w:tc>
          <w:tcPr>
            <w:tcW w:w="1665" w:type="dxa"/>
          </w:tcPr>
          <w:p w14:paraId="757E7165" w14:textId="77777777" w:rsidR="002F656A" w:rsidRDefault="002F656A">
            <w:pPr>
              <w:spacing w:line="241" w:lineRule="auto"/>
              <w:rPr>
                <w:rFonts w:ascii="Times New Roman" w:eastAsia="仿宋_GB2312" w:hAnsi="Times New Roman" w:cs="仿宋_GB2312"/>
              </w:rPr>
            </w:pPr>
          </w:p>
          <w:p w14:paraId="0ED130F2" w14:textId="77777777" w:rsidR="002F656A" w:rsidRDefault="00000000">
            <w:pPr>
              <w:pStyle w:val="TableText"/>
              <w:widowControl w:val="0"/>
              <w:kinsoku/>
              <w:spacing w:before="78" w:line="227" w:lineRule="auto"/>
              <w:ind w:left="454"/>
              <w:rPr>
                <w:rFonts w:ascii="Times New Roman" w:eastAsia="仿宋_GB2312" w:hAnsi="Times New Roman" w:cs="仿宋_GB2312"/>
              </w:rPr>
            </w:pPr>
            <w:r>
              <w:rPr>
                <w:rFonts w:ascii="Times New Roman" w:eastAsia="仿宋_GB2312" w:hAnsi="Times New Roman" w:cs="仿宋_GB2312" w:hint="eastAsia"/>
                <w:spacing w:val="-3"/>
              </w:rPr>
              <w:t>7000</w:t>
            </w:r>
            <w:r>
              <w:rPr>
                <w:rFonts w:ascii="Times New Roman" w:eastAsia="仿宋_GB2312" w:hAnsi="Times New Roman" w:cs="仿宋_GB2312" w:hint="eastAsia"/>
                <w:spacing w:val="-41"/>
              </w:rPr>
              <w:t xml:space="preserve"> </w:t>
            </w:r>
            <w:r>
              <w:rPr>
                <w:rFonts w:ascii="Times New Roman" w:eastAsia="仿宋_GB2312" w:hAnsi="Times New Roman" w:cs="仿宋_GB2312" w:hint="eastAsia"/>
                <w:spacing w:val="-3"/>
              </w:rPr>
              <w:t>元</w:t>
            </w:r>
          </w:p>
        </w:tc>
      </w:tr>
      <w:tr w:rsidR="002F656A" w14:paraId="24AEA3D2" w14:textId="77777777">
        <w:trPr>
          <w:trHeight w:val="772"/>
        </w:trPr>
        <w:tc>
          <w:tcPr>
            <w:tcW w:w="750" w:type="dxa"/>
            <w:vMerge/>
            <w:tcBorders>
              <w:top w:val="nil"/>
            </w:tcBorders>
          </w:tcPr>
          <w:p w14:paraId="2526E304" w14:textId="77777777" w:rsidR="002F656A" w:rsidRDefault="002F656A">
            <w:pPr>
              <w:rPr>
                <w:rFonts w:ascii="Times New Roman" w:eastAsia="仿宋_GB2312" w:hAnsi="Times New Roman" w:cs="仿宋_GB2312"/>
              </w:rPr>
            </w:pPr>
          </w:p>
        </w:tc>
        <w:tc>
          <w:tcPr>
            <w:tcW w:w="2235" w:type="dxa"/>
            <w:vMerge/>
            <w:tcBorders>
              <w:top w:val="nil"/>
            </w:tcBorders>
          </w:tcPr>
          <w:p w14:paraId="5FDFDFCD" w14:textId="77777777" w:rsidR="002F656A" w:rsidRDefault="002F656A">
            <w:pPr>
              <w:rPr>
                <w:rFonts w:ascii="Times New Roman" w:eastAsia="仿宋_GB2312" w:hAnsi="Times New Roman" w:cs="仿宋_GB2312"/>
              </w:rPr>
            </w:pPr>
          </w:p>
        </w:tc>
        <w:tc>
          <w:tcPr>
            <w:tcW w:w="1350" w:type="dxa"/>
          </w:tcPr>
          <w:p w14:paraId="2A99A306" w14:textId="77777777" w:rsidR="002F656A" w:rsidRDefault="002F656A">
            <w:pPr>
              <w:spacing w:line="267" w:lineRule="auto"/>
              <w:rPr>
                <w:rFonts w:ascii="Times New Roman" w:eastAsia="仿宋_GB2312" w:hAnsi="Times New Roman" w:cs="仿宋_GB2312"/>
              </w:rPr>
            </w:pPr>
          </w:p>
          <w:p w14:paraId="630FF811" w14:textId="77777777" w:rsidR="002F656A"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76AC8AAD" w14:textId="77777777" w:rsidR="002F656A" w:rsidRDefault="00000000">
            <w:pPr>
              <w:pStyle w:val="TableText"/>
              <w:widowControl w:val="0"/>
              <w:kinsoku/>
              <w:spacing w:before="311" w:line="220" w:lineRule="auto"/>
              <w:ind w:left="356"/>
              <w:rPr>
                <w:rFonts w:ascii="Times New Roman" w:eastAsia="仿宋_GB2312" w:hAnsi="Times New Roman" w:cs="仿宋_GB2312"/>
              </w:rPr>
            </w:pPr>
            <w:r>
              <w:rPr>
                <w:rFonts w:ascii="Times New Roman" w:eastAsia="仿宋_GB2312" w:hAnsi="Times New Roman" w:cs="仿宋_GB2312" w:hint="eastAsia"/>
                <w:spacing w:val="-2"/>
              </w:rPr>
              <w:t>术后补充放化疗的中晚期恶性肿瘤</w:t>
            </w:r>
          </w:p>
        </w:tc>
        <w:tc>
          <w:tcPr>
            <w:tcW w:w="1665" w:type="dxa"/>
          </w:tcPr>
          <w:p w14:paraId="5450FB45" w14:textId="77777777" w:rsidR="002F656A" w:rsidRDefault="002F656A">
            <w:pPr>
              <w:spacing w:line="267" w:lineRule="auto"/>
              <w:rPr>
                <w:rFonts w:ascii="Times New Roman" w:eastAsia="仿宋_GB2312" w:hAnsi="Times New Roman" w:cs="仿宋_GB2312"/>
              </w:rPr>
            </w:pPr>
          </w:p>
          <w:p w14:paraId="41C4599D" w14:textId="77777777" w:rsidR="002F656A"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749E78F8" w14:textId="77777777">
        <w:trPr>
          <w:trHeight w:val="694"/>
        </w:trPr>
        <w:tc>
          <w:tcPr>
            <w:tcW w:w="750" w:type="dxa"/>
            <w:vMerge w:val="restart"/>
            <w:tcBorders>
              <w:bottom w:val="nil"/>
            </w:tcBorders>
          </w:tcPr>
          <w:p w14:paraId="5ACF6337" w14:textId="77777777" w:rsidR="002F656A" w:rsidRDefault="002F656A">
            <w:pPr>
              <w:spacing w:line="257" w:lineRule="auto"/>
              <w:rPr>
                <w:rFonts w:ascii="Times New Roman" w:eastAsia="仿宋_GB2312" w:hAnsi="Times New Roman" w:cs="仿宋_GB2312"/>
              </w:rPr>
            </w:pPr>
          </w:p>
          <w:p w14:paraId="611E0A19" w14:textId="77777777" w:rsidR="002F656A" w:rsidRDefault="002F656A">
            <w:pPr>
              <w:spacing w:line="257" w:lineRule="auto"/>
              <w:rPr>
                <w:rFonts w:ascii="Times New Roman" w:eastAsia="仿宋_GB2312" w:hAnsi="Times New Roman" w:cs="仿宋_GB2312"/>
              </w:rPr>
            </w:pPr>
          </w:p>
          <w:p w14:paraId="5876481B" w14:textId="77777777" w:rsidR="002F656A" w:rsidRDefault="00000000">
            <w:pPr>
              <w:pStyle w:val="TableText"/>
              <w:widowControl w:val="0"/>
              <w:kinsoku/>
              <w:spacing w:before="78" w:line="180" w:lineRule="auto"/>
              <w:ind w:left="345"/>
              <w:rPr>
                <w:rFonts w:ascii="Times New Roman" w:eastAsia="仿宋_GB2312" w:hAnsi="Times New Roman" w:cs="仿宋_GB2312"/>
              </w:rPr>
            </w:pPr>
            <w:r>
              <w:rPr>
                <w:rFonts w:ascii="Times New Roman" w:eastAsia="仿宋_GB2312" w:hAnsi="Times New Roman" w:cs="仿宋_GB2312" w:hint="eastAsia"/>
              </w:rPr>
              <w:t>6</w:t>
            </w:r>
          </w:p>
        </w:tc>
        <w:tc>
          <w:tcPr>
            <w:tcW w:w="2235" w:type="dxa"/>
            <w:vMerge w:val="restart"/>
            <w:tcBorders>
              <w:bottom w:val="nil"/>
            </w:tcBorders>
          </w:tcPr>
          <w:p w14:paraId="4CB92AA5" w14:textId="77777777" w:rsidR="002F656A" w:rsidRDefault="002F656A">
            <w:pPr>
              <w:spacing w:line="314" w:lineRule="auto"/>
              <w:rPr>
                <w:rFonts w:ascii="Times New Roman" w:eastAsia="仿宋_GB2312" w:hAnsi="Times New Roman" w:cs="仿宋_GB2312"/>
              </w:rPr>
            </w:pPr>
          </w:p>
          <w:p w14:paraId="76A5D8ED" w14:textId="77777777" w:rsidR="002F656A" w:rsidRDefault="00000000">
            <w:pPr>
              <w:jc w:val="center"/>
              <w:rPr>
                <w:rFonts w:ascii="Times New Roman" w:eastAsia="仿宋_GB2312" w:hAnsi="Times New Roman" w:cs="仿宋_GB2312"/>
                <w:snapToGrid w:val="0"/>
                <w:color w:val="000000"/>
                <w:spacing w:val="-9"/>
                <w:kern w:val="0"/>
                <w:sz w:val="24"/>
                <w:szCs w:val="24"/>
                <w:lang w:eastAsia="en-US"/>
              </w:rPr>
            </w:pPr>
            <w:r>
              <w:rPr>
                <w:rFonts w:ascii="Times New Roman" w:eastAsia="仿宋_GB2312" w:hAnsi="Times New Roman" w:cs="仿宋_GB2312" w:hint="eastAsia"/>
                <w:snapToGrid w:val="0"/>
                <w:color w:val="000000"/>
                <w:spacing w:val="-9"/>
                <w:kern w:val="0"/>
                <w:sz w:val="24"/>
                <w:szCs w:val="24"/>
                <w:lang w:eastAsia="en-US"/>
              </w:rPr>
              <w:t>原发性卵巢</w:t>
            </w:r>
          </w:p>
          <w:p w14:paraId="537FE5E5"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lang w:eastAsia="en-US"/>
              </w:rPr>
              <w:t>恶性肿瘤</w:t>
            </w:r>
          </w:p>
        </w:tc>
        <w:tc>
          <w:tcPr>
            <w:tcW w:w="1350" w:type="dxa"/>
          </w:tcPr>
          <w:p w14:paraId="6CA36E4F" w14:textId="77777777" w:rsidR="002F656A" w:rsidRDefault="00000000">
            <w:pPr>
              <w:pStyle w:val="TableText"/>
              <w:widowControl w:val="0"/>
              <w:kinsoku/>
              <w:spacing w:before="30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54CBD106" w14:textId="77777777" w:rsidR="002F656A" w:rsidRDefault="00000000">
            <w:pPr>
              <w:pStyle w:val="TableText"/>
              <w:widowControl w:val="0"/>
              <w:kinsoku/>
              <w:spacing w:before="308" w:line="221" w:lineRule="auto"/>
              <w:ind w:left="477"/>
              <w:rPr>
                <w:rFonts w:ascii="Times New Roman" w:eastAsia="仿宋_GB2312" w:hAnsi="Times New Roman" w:cs="仿宋_GB2312"/>
              </w:rPr>
            </w:pPr>
            <w:r>
              <w:rPr>
                <w:rFonts w:ascii="Times New Roman" w:eastAsia="仿宋_GB2312" w:hAnsi="Times New Roman" w:cs="仿宋_GB2312" w:hint="eastAsia"/>
                <w:spacing w:val="-2"/>
              </w:rPr>
              <w:t>行全子宫切除的按子宫全切补助</w:t>
            </w:r>
          </w:p>
        </w:tc>
        <w:tc>
          <w:tcPr>
            <w:tcW w:w="1665" w:type="dxa"/>
          </w:tcPr>
          <w:p w14:paraId="2A1EA4A1" w14:textId="77777777" w:rsidR="002F656A" w:rsidRDefault="00000000">
            <w:pPr>
              <w:pStyle w:val="TableText"/>
              <w:widowControl w:val="0"/>
              <w:kinsoku/>
              <w:spacing w:before="308"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2F656A" w14:paraId="486A6A01" w14:textId="77777777">
        <w:trPr>
          <w:trHeight w:val="675"/>
        </w:trPr>
        <w:tc>
          <w:tcPr>
            <w:tcW w:w="750" w:type="dxa"/>
            <w:vMerge/>
            <w:tcBorders>
              <w:top w:val="nil"/>
            </w:tcBorders>
          </w:tcPr>
          <w:p w14:paraId="7E93C30B" w14:textId="77777777" w:rsidR="002F656A" w:rsidRDefault="002F656A">
            <w:pPr>
              <w:rPr>
                <w:rFonts w:ascii="Times New Roman" w:eastAsia="仿宋_GB2312" w:hAnsi="Times New Roman" w:cs="仿宋_GB2312"/>
              </w:rPr>
            </w:pPr>
          </w:p>
        </w:tc>
        <w:tc>
          <w:tcPr>
            <w:tcW w:w="2235" w:type="dxa"/>
            <w:vMerge/>
            <w:tcBorders>
              <w:top w:val="nil"/>
            </w:tcBorders>
          </w:tcPr>
          <w:p w14:paraId="05AE6E11" w14:textId="77777777" w:rsidR="002F656A" w:rsidRDefault="002F656A">
            <w:pPr>
              <w:rPr>
                <w:rFonts w:ascii="Times New Roman" w:eastAsia="仿宋_GB2312" w:hAnsi="Times New Roman" w:cs="仿宋_GB2312"/>
              </w:rPr>
            </w:pPr>
          </w:p>
        </w:tc>
        <w:tc>
          <w:tcPr>
            <w:tcW w:w="1350" w:type="dxa"/>
          </w:tcPr>
          <w:p w14:paraId="0FC13967" w14:textId="77777777" w:rsidR="002F656A" w:rsidRDefault="00000000">
            <w:pPr>
              <w:pStyle w:val="TableText"/>
              <w:widowControl w:val="0"/>
              <w:kinsoku/>
              <w:spacing w:before="29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02C3D2E1" w14:textId="77777777" w:rsidR="002F656A" w:rsidRDefault="00000000">
            <w:pPr>
              <w:pStyle w:val="TableText"/>
              <w:widowControl w:val="0"/>
              <w:kinsoku/>
              <w:spacing w:before="262" w:line="220" w:lineRule="auto"/>
              <w:ind w:left="122"/>
              <w:rPr>
                <w:rFonts w:ascii="Times New Roman" w:eastAsia="仿宋_GB2312" w:hAnsi="Times New Roman" w:cs="仿宋_GB2312"/>
              </w:rPr>
            </w:pPr>
            <w:r>
              <w:rPr>
                <w:rFonts w:ascii="Times New Roman" w:eastAsia="仿宋_GB2312" w:hAnsi="Times New Roman" w:cs="仿宋_GB2312" w:hint="eastAsia"/>
                <w:spacing w:val="-2"/>
              </w:rPr>
              <w:t>如行卵巢癌分期术，按照恶性肿瘤补助</w:t>
            </w:r>
          </w:p>
        </w:tc>
        <w:tc>
          <w:tcPr>
            <w:tcW w:w="1665" w:type="dxa"/>
          </w:tcPr>
          <w:p w14:paraId="2D7DA688" w14:textId="77777777" w:rsidR="002F656A" w:rsidRDefault="00000000">
            <w:pPr>
              <w:pStyle w:val="TableText"/>
              <w:widowControl w:val="0"/>
              <w:kinsoku/>
              <w:spacing w:before="29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2F4A079F" w14:textId="77777777">
        <w:trPr>
          <w:trHeight w:val="699"/>
        </w:trPr>
        <w:tc>
          <w:tcPr>
            <w:tcW w:w="750" w:type="dxa"/>
            <w:vMerge w:val="restart"/>
            <w:tcBorders>
              <w:bottom w:val="nil"/>
            </w:tcBorders>
          </w:tcPr>
          <w:p w14:paraId="3571747E" w14:textId="77777777" w:rsidR="002F656A" w:rsidRDefault="002F656A">
            <w:pPr>
              <w:spacing w:line="322" w:lineRule="auto"/>
              <w:rPr>
                <w:rFonts w:ascii="Times New Roman" w:eastAsia="仿宋_GB2312" w:hAnsi="Times New Roman" w:cs="仿宋_GB2312"/>
              </w:rPr>
            </w:pPr>
          </w:p>
          <w:p w14:paraId="5C8ECE3A" w14:textId="77777777" w:rsidR="002F656A" w:rsidRDefault="002F656A">
            <w:pPr>
              <w:spacing w:line="323" w:lineRule="auto"/>
              <w:rPr>
                <w:rFonts w:ascii="Times New Roman" w:eastAsia="仿宋_GB2312" w:hAnsi="Times New Roman" w:cs="仿宋_GB2312"/>
              </w:rPr>
            </w:pPr>
          </w:p>
          <w:p w14:paraId="6D8A79B5" w14:textId="77777777" w:rsidR="002F656A" w:rsidRDefault="00000000">
            <w:pPr>
              <w:pStyle w:val="TableText"/>
              <w:widowControl w:val="0"/>
              <w:kinsoku/>
              <w:spacing w:before="78" w:line="179" w:lineRule="auto"/>
              <w:ind w:left="348"/>
              <w:rPr>
                <w:rFonts w:ascii="Times New Roman" w:eastAsia="仿宋_GB2312" w:hAnsi="Times New Roman" w:cs="仿宋_GB2312"/>
              </w:rPr>
            </w:pPr>
            <w:r>
              <w:rPr>
                <w:rFonts w:ascii="Times New Roman" w:eastAsia="仿宋_GB2312" w:hAnsi="Times New Roman" w:cs="仿宋_GB2312" w:hint="eastAsia"/>
              </w:rPr>
              <w:t>7</w:t>
            </w:r>
          </w:p>
        </w:tc>
        <w:tc>
          <w:tcPr>
            <w:tcW w:w="2235" w:type="dxa"/>
            <w:vMerge w:val="restart"/>
            <w:tcBorders>
              <w:bottom w:val="nil"/>
            </w:tcBorders>
          </w:tcPr>
          <w:p w14:paraId="746C1182" w14:textId="77777777" w:rsidR="002F656A" w:rsidRDefault="002F656A">
            <w:pPr>
              <w:spacing w:line="350" w:lineRule="auto"/>
              <w:rPr>
                <w:rFonts w:ascii="Times New Roman" w:eastAsia="仿宋_GB2312" w:hAnsi="Times New Roman" w:cs="仿宋_GB2312"/>
              </w:rPr>
            </w:pPr>
          </w:p>
          <w:p w14:paraId="70E892B2" w14:textId="77777777" w:rsidR="002F656A" w:rsidRDefault="00000000">
            <w:pPr>
              <w:jc w:val="center"/>
              <w:rPr>
                <w:rFonts w:ascii="Times New Roman" w:eastAsia="仿宋_GB2312" w:hAnsi="Times New Roman" w:cs="仿宋_GB2312"/>
                <w:snapToGrid w:val="0"/>
                <w:color w:val="000000"/>
                <w:spacing w:val="-9"/>
                <w:kern w:val="0"/>
                <w:sz w:val="24"/>
                <w:szCs w:val="24"/>
                <w:lang w:eastAsia="en-US"/>
              </w:rPr>
            </w:pPr>
            <w:r>
              <w:rPr>
                <w:rFonts w:ascii="Times New Roman" w:eastAsia="仿宋_GB2312" w:hAnsi="Times New Roman" w:cs="仿宋_GB2312" w:hint="eastAsia"/>
                <w:snapToGrid w:val="0"/>
                <w:color w:val="000000"/>
                <w:spacing w:val="-9"/>
                <w:kern w:val="0"/>
                <w:sz w:val="24"/>
                <w:szCs w:val="24"/>
                <w:lang w:eastAsia="en-US"/>
              </w:rPr>
              <w:t>原发性腹膜</w:t>
            </w:r>
          </w:p>
          <w:p w14:paraId="2550BB37"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lang w:eastAsia="en-US"/>
              </w:rPr>
              <w:t>恶性肿瘤</w:t>
            </w:r>
          </w:p>
        </w:tc>
        <w:tc>
          <w:tcPr>
            <w:tcW w:w="1350" w:type="dxa"/>
          </w:tcPr>
          <w:p w14:paraId="252AECE5" w14:textId="77777777" w:rsidR="002F656A" w:rsidRDefault="00000000">
            <w:pPr>
              <w:pStyle w:val="TableText"/>
              <w:widowControl w:val="0"/>
              <w:kinsoku/>
              <w:spacing w:before="309"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7ACEE4B4" w14:textId="77777777" w:rsidR="002F656A" w:rsidRDefault="00000000">
            <w:pPr>
              <w:pStyle w:val="TableText"/>
              <w:widowControl w:val="0"/>
              <w:kinsoku/>
              <w:spacing w:before="309" w:line="221" w:lineRule="auto"/>
              <w:ind w:left="477"/>
              <w:rPr>
                <w:rFonts w:ascii="Times New Roman" w:eastAsia="仿宋_GB2312" w:hAnsi="Times New Roman" w:cs="仿宋_GB2312"/>
              </w:rPr>
            </w:pPr>
            <w:r>
              <w:rPr>
                <w:rFonts w:ascii="Times New Roman" w:eastAsia="仿宋_GB2312" w:hAnsi="Times New Roman" w:cs="仿宋_GB2312" w:hint="eastAsia"/>
                <w:spacing w:val="-2"/>
              </w:rPr>
              <w:t>行全子宫切除的按子宫全切补助</w:t>
            </w:r>
          </w:p>
        </w:tc>
        <w:tc>
          <w:tcPr>
            <w:tcW w:w="1665" w:type="dxa"/>
          </w:tcPr>
          <w:p w14:paraId="6E28D396" w14:textId="77777777" w:rsidR="002F656A" w:rsidRDefault="00000000">
            <w:pPr>
              <w:pStyle w:val="TableText"/>
              <w:widowControl w:val="0"/>
              <w:kinsoku/>
              <w:spacing w:before="309"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2F656A" w14:paraId="29C170A6" w14:textId="77777777">
        <w:trPr>
          <w:trHeight w:val="744"/>
        </w:trPr>
        <w:tc>
          <w:tcPr>
            <w:tcW w:w="750" w:type="dxa"/>
            <w:vMerge/>
            <w:tcBorders>
              <w:top w:val="nil"/>
            </w:tcBorders>
          </w:tcPr>
          <w:p w14:paraId="4613286B" w14:textId="77777777" w:rsidR="002F656A" w:rsidRDefault="002F656A">
            <w:pPr>
              <w:rPr>
                <w:rFonts w:ascii="Times New Roman" w:eastAsia="仿宋_GB2312" w:hAnsi="Times New Roman" w:cs="仿宋_GB2312"/>
              </w:rPr>
            </w:pPr>
          </w:p>
        </w:tc>
        <w:tc>
          <w:tcPr>
            <w:tcW w:w="2235" w:type="dxa"/>
            <w:vMerge/>
            <w:tcBorders>
              <w:top w:val="nil"/>
            </w:tcBorders>
          </w:tcPr>
          <w:p w14:paraId="6802598D" w14:textId="77777777" w:rsidR="002F656A" w:rsidRDefault="002F656A">
            <w:pPr>
              <w:rPr>
                <w:rFonts w:ascii="Times New Roman" w:eastAsia="仿宋_GB2312" w:hAnsi="Times New Roman" w:cs="仿宋_GB2312"/>
              </w:rPr>
            </w:pPr>
          </w:p>
        </w:tc>
        <w:tc>
          <w:tcPr>
            <w:tcW w:w="1350" w:type="dxa"/>
          </w:tcPr>
          <w:p w14:paraId="3D325768" w14:textId="77777777" w:rsidR="002F656A" w:rsidRDefault="002F656A">
            <w:pPr>
              <w:spacing w:line="253" w:lineRule="auto"/>
              <w:rPr>
                <w:rFonts w:ascii="Times New Roman" w:eastAsia="仿宋_GB2312" w:hAnsi="Times New Roman" w:cs="仿宋_GB2312"/>
              </w:rPr>
            </w:pPr>
          </w:p>
          <w:p w14:paraId="4F4FFACF" w14:textId="77777777" w:rsidR="002F656A"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4A55C2B9" w14:textId="77777777" w:rsidR="002F656A" w:rsidRDefault="00000000">
            <w:pPr>
              <w:pStyle w:val="TableText"/>
              <w:widowControl w:val="0"/>
              <w:kinsoku/>
              <w:spacing w:before="297" w:line="220" w:lineRule="auto"/>
              <w:ind w:left="122"/>
              <w:rPr>
                <w:rFonts w:ascii="Times New Roman" w:eastAsia="仿宋_GB2312" w:hAnsi="Times New Roman" w:cs="仿宋_GB2312"/>
              </w:rPr>
            </w:pPr>
            <w:r>
              <w:rPr>
                <w:rFonts w:ascii="Times New Roman" w:eastAsia="仿宋_GB2312" w:hAnsi="Times New Roman" w:cs="仿宋_GB2312" w:hint="eastAsia"/>
                <w:spacing w:val="-2"/>
              </w:rPr>
              <w:t>如行腹膜癌分期术，按照恶性肿瘤补助</w:t>
            </w:r>
          </w:p>
        </w:tc>
        <w:tc>
          <w:tcPr>
            <w:tcW w:w="1665" w:type="dxa"/>
          </w:tcPr>
          <w:p w14:paraId="571BFFC8" w14:textId="77777777" w:rsidR="002F656A" w:rsidRDefault="002F656A">
            <w:pPr>
              <w:spacing w:line="253" w:lineRule="auto"/>
              <w:rPr>
                <w:rFonts w:ascii="Times New Roman" w:eastAsia="仿宋_GB2312" w:hAnsi="Times New Roman" w:cs="仿宋_GB2312"/>
              </w:rPr>
            </w:pPr>
          </w:p>
          <w:p w14:paraId="68308DEB" w14:textId="77777777" w:rsidR="002F656A"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553D4FCA" w14:textId="77777777">
        <w:trPr>
          <w:trHeight w:val="660"/>
        </w:trPr>
        <w:tc>
          <w:tcPr>
            <w:tcW w:w="750" w:type="dxa"/>
            <w:vMerge w:val="restart"/>
            <w:tcBorders>
              <w:bottom w:val="nil"/>
            </w:tcBorders>
          </w:tcPr>
          <w:p w14:paraId="7D0B68F1" w14:textId="77777777" w:rsidR="002F656A" w:rsidRDefault="002F656A">
            <w:pPr>
              <w:spacing w:line="269" w:lineRule="auto"/>
              <w:rPr>
                <w:rFonts w:ascii="Times New Roman" w:eastAsia="仿宋_GB2312" w:hAnsi="Times New Roman" w:cs="仿宋_GB2312"/>
              </w:rPr>
            </w:pPr>
          </w:p>
          <w:p w14:paraId="39C5E12F" w14:textId="77777777" w:rsidR="002F656A" w:rsidRDefault="002F656A">
            <w:pPr>
              <w:spacing w:line="269" w:lineRule="auto"/>
              <w:rPr>
                <w:rFonts w:ascii="Times New Roman" w:eastAsia="仿宋_GB2312" w:hAnsi="Times New Roman" w:cs="仿宋_GB2312"/>
              </w:rPr>
            </w:pPr>
          </w:p>
          <w:p w14:paraId="775C96D2" w14:textId="77777777" w:rsidR="002F656A" w:rsidRDefault="00000000">
            <w:pPr>
              <w:pStyle w:val="TableText"/>
              <w:widowControl w:val="0"/>
              <w:kinsoku/>
              <w:spacing w:before="78" w:line="180" w:lineRule="auto"/>
              <w:ind w:left="344"/>
              <w:rPr>
                <w:rFonts w:ascii="Times New Roman" w:eastAsia="仿宋_GB2312" w:hAnsi="Times New Roman" w:cs="仿宋_GB2312"/>
              </w:rPr>
            </w:pPr>
            <w:r>
              <w:rPr>
                <w:rFonts w:ascii="Times New Roman" w:eastAsia="仿宋_GB2312" w:hAnsi="Times New Roman" w:cs="仿宋_GB2312" w:hint="eastAsia"/>
              </w:rPr>
              <w:t>8</w:t>
            </w:r>
          </w:p>
        </w:tc>
        <w:tc>
          <w:tcPr>
            <w:tcW w:w="2235" w:type="dxa"/>
            <w:vMerge w:val="restart"/>
            <w:tcBorders>
              <w:bottom w:val="nil"/>
            </w:tcBorders>
            <w:vAlign w:val="center"/>
          </w:tcPr>
          <w:p w14:paraId="3612F2D2" w14:textId="77777777" w:rsidR="002F656A" w:rsidRDefault="002F656A">
            <w:pPr>
              <w:rPr>
                <w:rFonts w:ascii="Times New Roman" w:eastAsia="仿宋_GB2312" w:hAnsi="Times New Roman" w:cs="仿宋_GB2312"/>
              </w:rPr>
            </w:pPr>
          </w:p>
          <w:p w14:paraId="0FFA37EF" w14:textId="77777777" w:rsidR="002F656A" w:rsidRDefault="00000000">
            <w:pPr>
              <w:jc w:val="center"/>
              <w:rPr>
                <w:rFonts w:ascii="Times New Roman" w:eastAsia="仿宋_GB2312" w:hAnsi="Times New Roman" w:cs="仿宋_GB2312"/>
                <w:snapToGrid w:val="0"/>
                <w:color w:val="000000"/>
                <w:spacing w:val="-9"/>
                <w:kern w:val="0"/>
                <w:sz w:val="24"/>
                <w:szCs w:val="24"/>
                <w:lang w:eastAsia="en-US"/>
              </w:rPr>
            </w:pPr>
            <w:r>
              <w:rPr>
                <w:rFonts w:ascii="Times New Roman" w:eastAsia="仿宋_GB2312" w:hAnsi="Times New Roman" w:cs="仿宋_GB2312" w:hint="eastAsia"/>
                <w:snapToGrid w:val="0"/>
                <w:color w:val="000000"/>
                <w:spacing w:val="-9"/>
                <w:kern w:val="0"/>
                <w:sz w:val="24"/>
                <w:szCs w:val="24"/>
                <w:lang w:eastAsia="en-US"/>
              </w:rPr>
              <w:t>原发性子宫内膜</w:t>
            </w:r>
          </w:p>
          <w:p w14:paraId="0D4096E8" w14:textId="77777777" w:rsidR="002F656A" w:rsidRDefault="00000000">
            <w:pPr>
              <w:jc w:val="center"/>
              <w:rPr>
                <w:rFonts w:ascii="Times New Roman" w:eastAsia="仿宋_GB2312" w:hAnsi="Times New Roman" w:cs="仿宋_GB2312"/>
              </w:rPr>
            </w:pPr>
            <w:r>
              <w:rPr>
                <w:rFonts w:ascii="Times New Roman" w:eastAsia="仿宋_GB2312" w:hAnsi="Times New Roman" w:cs="仿宋_GB2312" w:hint="eastAsia"/>
                <w:snapToGrid w:val="0"/>
                <w:color w:val="000000"/>
                <w:spacing w:val="-9"/>
                <w:kern w:val="0"/>
                <w:sz w:val="24"/>
                <w:szCs w:val="24"/>
                <w:lang w:eastAsia="en-US"/>
              </w:rPr>
              <w:t>恶性肿瘤</w:t>
            </w:r>
          </w:p>
        </w:tc>
        <w:tc>
          <w:tcPr>
            <w:tcW w:w="1350" w:type="dxa"/>
          </w:tcPr>
          <w:p w14:paraId="01E9F5E9" w14:textId="77777777" w:rsidR="002F656A" w:rsidRDefault="00000000">
            <w:pPr>
              <w:pStyle w:val="TableText"/>
              <w:widowControl w:val="0"/>
              <w:kinsoku/>
              <w:spacing w:before="291"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078BA4E5" w14:textId="77777777" w:rsidR="002F656A" w:rsidRDefault="00000000">
            <w:pPr>
              <w:pStyle w:val="TableText"/>
              <w:widowControl w:val="0"/>
              <w:kinsoku/>
              <w:spacing w:before="291" w:line="221" w:lineRule="auto"/>
              <w:ind w:left="477"/>
              <w:rPr>
                <w:rFonts w:ascii="Times New Roman" w:eastAsia="仿宋_GB2312" w:hAnsi="Times New Roman" w:cs="仿宋_GB2312"/>
              </w:rPr>
            </w:pPr>
            <w:r>
              <w:rPr>
                <w:rFonts w:ascii="Times New Roman" w:eastAsia="仿宋_GB2312" w:hAnsi="Times New Roman" w:cs="仿宋_GB2312" w:hint="eastAsia"/>
                <w:spacing w:val="-2"/>
              </w:rPr>
              <w:t>行全子宫切除的按子宫全切补助</w:t>
            </w:r>
          </w:p>
        </w:tc>
        <w:tc>
          <w:tcPr>
            <w:tcW w:w="1665" w:type="dxa"/>
          </w:tcPr>
          <w:p w14:paraId="13418FFB" w14:textId="77777777" w:rsidR="002F656A" w:rsidRDefault="00000000">
            <w:pPr>
              <w:pStyle w:val="TableText"/>
              <w:widowControl w:val="0"/>
              <w:kinsoku/>
              <w:spacing w:before="291"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r w:rsidR="002F656A" w14:paraId="5A68F503" w14:textId="77777777">
        <w:trPr>
          <w:trHeight w:val="565"/>
        </w:trPr>
        <w:tc>
          <w:tcPr>
            <w:tcW w:w="750" w:type="dxa"/>
            <w:vMerge/>
            <w:tcBorders>
              <w:top w:val="nil"/>
            </w:tcBorders>
          </w:tcPr>
          <w:p w14:paraId="2C2ACB25" w14:textId="77777777" w:rsidR="002F656A" w:rsidRDefault="002F656A">
            <w:pPr>
              <w:rPr>
                <w:rFonts w:ascii="Times New Roman" w:eastAsia="仿宋_GB2312" w:hAnsi="Times New Roman" w:cs="仿宋_GB2312"/>
              </w:rPr>
            </w:pPr>
          </w:p>
        </w:tc>
        <w:tc>
          <w:tcPr>
            <w:tcW w:w="2235" w:type="dxa"/>
            <w:vMerge/>
            <w:tcBorders>
              <w:top w:val="nil"/>
            </w:tcBorders>
          </w:tcPr>
          <w:p w14:paraId="00C002A4" w14:textId="77777777" w:rsidR="002F656A" w:rsidRDefault="002F656A">
            <w:pPr>
              <w:rPr>
                <w:rFonts w:ascii="Times New Roman" w:eastAsia="仿宋_GB2312" w:hAnsi="Times New Roman" w:cs="仿宋_GB2312"/>
              </w:rPr>
            </w:pPr>
          </w:p>
        </w:tc>
        <w:tc>
          <w:tcPr>
            <w:tcW w:w="1350" w:type="dxa"/>
          </w:tcPr>
          <w:p w14:paraId="613209E5" w14:textId="77777777" w:rsidR="002F656A" w:rsidRDefault="00000000">
            <w:pPr>
              <w:pStyle w:val="TableText"/>
              <w:widowControl w:val="0"/>
              <w:kinsoku/>
              <w:spacing w:before="243"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tcPr>
          <w:p w14:paraId="57B2787F" w14:textId="77777777" w:rsidR="002F656A" w:rsidRDefault="00000000">
            <w:pPr>
              <w:pStyle w:val="TableText"/>
              <w:widowControl w:val="0"/>
              <w:kinsoku/>
              <w:spacing w:before="179" w:line="220" w:lineRule="auto"/>
              <w:ind w:left="196"/>
              <w:rPr>
                <w:rFonts w:ascii="Times New Roman" w:eastAsia="仿宋_GB2312" w:hAnsi="Times New Roman" w:cs="仿宋_GB2312"/>
              </w:rPr>
            </w:pPr>
            <w:r>
              <w:rPr>
                <w:rFonts w:ascii="Times New Roman" w:eastAsia="仿宋_GB2312" w:hAnsi="Times New Roman" w:cs="仿宋_GB2312" w:hint="eastAsia"/>
                <w:spacing w:val="-21"/>
              </w:rPr>
              <w:t>如行子宫内膜分期术，按照恶性肿瘤补助</w:t>
            </w:r>
          </w:p>
        </w:tc>
        <w:tc>
          <w:tcPr>
            <w:tcW w:w="1665" w:type="dxa"/>
          </w:tcPr>
          <w:p w14:paraId="74C5916D" w14:textId="77777777" w:rsidR="002F656A" w:rsidRDefault="00000000">
            <w:pPr>
              <w:pStyle w:val="TableText"/>
              <w:widowControl w:val="0"/>
              <w:kinsoku/>
              <w:spacing w:before="243"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0BDC1553" w14:textId="77777777">
        <w:trPr>
          <w:trHeight w:val="884"/>
        </w:trPr>
        <w:tc>
          <w:tcPr>
            <w:tcW w:w="750" w:type="dxa"/>
          </w:tcPr>
          <w:p w14:paraId="078C5C05" w14:textId="77777777" w:rsidR="002F656A" w:rsidRDefault="002F656A">
            <w:pPr>
              <w:spacing w:line="367" w:lineRule="auto"/>
              <w:rPr>
                <w:rFonts w:ascii="Times New Roman" w:eastAsia="仿宋_GB2312" w:hAnsi="Times New Roman" w:cs="仿宋_GB2312"/>
              </w:rPr>
            </w:pPr>
          </w:p>
          <w:p w14:paraId="2EB2DCD2" w14:textId="77777777" w:rsidR="002F656A" w:rsidRDefault="00000000">
            <w:pPr>
              <w:pStyle w:val="TableText"/>
              <w:widowControl w:val="0"/>
              <w:kinsoku/>
              <w:spacing w:before="78" w:line="180" w:lineRule="auto"/>
              <w:ind w:left="344"/>
              <w:rPr>
                <w:rFonts w:ascii="Times New Roman" w:eastAsia="仿宋_GB2312" w:hAnsi="Times New Roman" w:cs="仿宋_GB2312"/>
              </w:rPr>
            </w:pPr>
            <w:r>
              <w:rPr>
                <w:rFonts w:ascii="Times New Roman" w:eastAsia="仿宋_GB2312" w:hAnsi="Times New Roman" w:cs="仿宋_GB2312" w:hint="eastAsia"/>
              </w:rPr>
              <w:t>9</w:t>
            </w:r>
          </w:p>
        </w:tc>
        <w:tc>
          <w:tcPr>
            <w:tcW w:w="2235" w:type="dxa"/>
          </w:tcPr>
          <w:p w14:paraId="1ECE3630" w14:textId="77777777" w:rsidR="002F656A" w:rsidRDefault="00000000">
            <w:pPr>
              <w:pStyle w:val="TableText"/>
              <w:widowControl w:val="0"/>
              <w:kinsoku/>
              <w:spacing w:before="148" w:line="279" w:lineRule="auto"/>
              <w:ind w:left="121" w:right="61"/>
              <w:rPr>
                <w:rFonts w:ascii="Times New Roman" w:eastAsia="仿宋_GB2312" w:hAnsi="Times New Roman" w:cs="仿宋_GB2312"/>
              </w:rPr>
            </w:pPr>
            <w:r>
              <w:rPr>
                <w:rFonts w:ascii="Times New Roman" w:eastAsia="仿宋_GB2312" w:hAnsi="Times New Roman" w:cs="仿宋_GB2312" w:hint="eastAsia"/>
                <w:spacing w:val="-9"/>
              </w:rPr>
              <w:t>妊娠滋养细胞肿瘤（绒</w:t>
            </w:r>
            <w:r>
              <w:rPr>
                <w:rFonts w:ascii="Times New Roman" w:eastAsia="仿宋_GB2312" w:hAnsi="Times New Roman" w:cs="仿宋_GB2312" w:hint="eastAsia"/>
                <w:spacing w:val="-4"/>
              </w:rPr>
              <w:t>毛膜癌、恶性葡萄胎）</w:t>
            </w:r>
          </w:p>
        </w:tc>
        <w:tc>
          <w:tcPr>
            <w:tcW w:w="1350" w:type="dxa"/>
            <w:vMerge w:val="restart"/>
            <w:tcBorders>
              <w:bottom w:val="nil"/>
            </w:tcBorders>
          </w:tcPr>
          <w:p w14:paraId="6801975E" w14:textId="77777777" w:rsidR="002F656A" w:rsidRDefault="002F656A">
            <w:pPr>
              <w:spacing w:line="263" w:lineRule="auto"/>
              <w:rPr>
                <w:rFonts w:ascii="Times New Roman" w:eastAsia="仿宋_GB2312" w:hAnsi="Times New Roman" w:cs="仿宋_GB2312"/>
              </w:rPr>
            </w:pPr>
          </w:p>
          <w:p w14:paraId="2018D960" w14:textId="77777777" w:rsidR="002F656A" w:rsidRDefault="002F656A">
            <w:pPr>
              <w:spacing w:line="263" w:lineRule="auto"/>
              <w:rPr>
                <w:rFonts w:ascii="Times New Roman" w:eastAsia="仿宋_GB2312" w:hAnsi="Times New Roman" w:cs="仿宋_GB2312"/>
              </w:rPr>
            </w:pPr>
          </w:p>
          <w:p w14:paraId="745804C0" w14:textId="77777777" w:rsidR="002F656A" w:rsidRDefault="002F656A">
            <w:pPr>
              <w:spacing w:line="263" w:lineRule="auto"/>
              <w:rPr>
                <w:rFonts w:ascii="Times New Roman" w:eastAsia="仿宋_GB2312" w:hAnsi="Times New Roman" w:cs="仿宋_GB2312"/>
              </w:rPr>
            </w:pPr>
          </w:p>
          <w:p w14:paraId="6FBB2186" w14:textId="77777777" w:rsidR="002F656A" w:rsidRDefault="002F656A">
            <w:pPr>
              <w:spacing w:line="263" w:lineRule="auto"/>
              <w:rPr>
                <w:rFonts w:ascii="Times New Roman" w:eastAsia="仿宋_GB2312" w:hAnsi="Times New Roman" w:cs="仿宋_GB2312"/>
              </w:rPr>
            </w:pPr>
          </w:p>
          <w:p w14:paraId="7902018B" w14:textId="77777777" w:rsidR="002F656A" w:rsidRDefault="002F656A">
            <w:pPr>
              <w:spacing w:line="264" w:lineRule="auto"/>
              <w:rPr>
                <w:rFonts w:ascii="Times New Roman" w:eastAsia="仿宋_GB2312" w:hAnsi="Times New Roman" w:cs="仿宋_GB2312"/>
              </w:rPr>
            </w:pPr>
          </w:p>
          <w:p w14:paraId="5D02390A" w14:textId="77777777" w:rsidR="002F656A" w:rsidRDefault="002F656A">
            <w:pPr>
              <w:spacing w:line="264" w:lineRule="auto"/>
              <w:rPr>
                <w:rFonts w:ascii="Times New Roman" w:eastAsia="仿宋_GB2312" w:hAnsi="Times New Roman" w:cs="仿宋_GB2312"/>
              </w:rPr>
            </w:pPr>
          </w:p>
          <w:p w14:paraId="3953251A" w14:textId="77777777" w:rsidR="002F656A" w:rsidRDefault="00000000">
            <w:pPr>
              <w:pStyle w:val="TableText"/>
              <w:widowControl w:val="0"/>
              <w:kinsoku/>
              <w:spacing w:before="78" w:line="227" w:lineRule="auto"/>
              <w:ind w:left="271"/>
              <w:rPr>
                <w:rFonts w:ascii="Times New Roman" w:eastAsia="仿宋_GB2312" w:hAnsi="Times New Roman" w:cs="仿宋_GB2312"/>
              </w:rPr>
            </w:pPr>
            <w:r>
              <w:rPr>
                <w:rFonts w:ascii="Times New Roman" w:eastAsia="仿宋_GB2312" w:hAnsi="Times New Roman" w:cs="仿宋_GB2312" w:hint="eastAsia"/>
                <w:spacing w:val="-5"/>
              </w:rPr>
              <w:t>10000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c>
          <w:tcPr>
            <w:tcW w:w="4215" w:type="dxa"/>
            <w:vMerge w:val="restart"/>
            <w:tcBorders>
              <w:bottom w:val="nil"/>
            </w:tcBorders>
          </w:tcPr>
          <w:p w14:paraId="45C32293" w14:textId="77777777" w:rsidR="002F656A" w:rsidRDefault="002F656A">
            <w:pPr>
              <w:spacing w:line="263" w:lineRule="auto"/>
              <w:rPr>
                <w:rFonts w:ascii="Times New Roman" w:eastAsia="仿宋_GB2312" w:hAnsi="Times New Roman" w:cs="仿宋_GB2312"/>
              </w:rPr>
            </w:pPr>
          </w:p>
          <w:p w14:paraId="6A1229DB" w14:textId="77777777" w:rsidR="002F656A" w:rsidRDefault="002F656A">
            <w:pPr>
              <w:spacing w:line="263" w:lineRule="auto"/>
              <w:rPr>
                <w:rFonts w:ascii="Times New Roman" w:eastAsia="仿宋_GB2312" w:hAnsi="Times New Roman" w:cs="仿宋_GB2312"/>
              </w:rPr>
            </w:pPr>
          </w:p>
          <w:p w14:paraId="55DCA933" w14:textId="77777777" w:rsidR="002F656A" w:rsidRDefault="002F656A">
            <w:pPr>
              <w:spacing w:line="263" w:lineRule="auto"/>
              <w:rPr>
                <w:rFonts w:ascii="Times New Roman" w:eastAsia="仿宋_GB2312" w:hAnsi="Times New Roman" w:cs="仿宋_GB2312"/>
              </w:rPr>
            </w:pPr>
          </w:p>
          <w:p w14:paraId="0D53DFEC" w14:textId="77777777" w:rsidR="002F656A" w:rsidRDefault="002F656A">
            <w:pPr>
              <w:spacing w:line="263" w:lineRule="auto"/>
              <w:rPr>
                <w:rFonts w:ascii="Times New Roman" w:eastAsia="仿宋_GB2312" w:hAnsi="Times New Roman" w:cs="仿宋_GB2312"/>
              </w:rPr>
            </w:pPr>
          </w:p>
          <w:p w14:paraId="65C224C4" w14:textId="77777777" w:rsidR="002F656A" w:rsidRDefault="002F656A">
            <w:pPr>
              <w:spacing w:line="264" w:lineRule="auto"/>
              <w:rPr>
                <w:rFonts w:ascii="Times New Roman" w:eastAsia="仿宋_GB2312" w:hAnsi="Times New Roman" w:cs="仿宋_GB2312"/>
              </w:rPr>
            </w:pPr>
          </w:p>
          <w:p w14:paraId="640970B5" w14:textId="77777777" w:rsidR="002F656A" w:rsidRDefault="002F656A">
            <w:pPr>
              <w:spacing w:line="264" w:lineRule="auto"/>
              <w:rPr>
                <w:rFonts w:ascii="Times New Roman" w:eastAsia="仿宋_GB2312" w:hAnsi="Times New Roman" w:cs="仿宋_GB2312"/>
              </w:rPr>
            </w:pPr>
          </w:p>
          <w:p w14:paraId="5935B31C" w14:textId="77777777" w:rsidR="002F656A" w:rsidRDefault="00000000">
            <w:pPr>
              <w:pStyle w:val="TableText"/>
              <w:widowControl w:val="0"/>
              <w:kinsoku/>
              <w:spacing w:before="78" w:line="220" w:lineRule="auto"/>
              <w:ind w:left="715"/>
              <w:rPr>
                <w:rFonts w:ascii="Times New Roman" w:eastAsia="仿宋_GB2312" w:hAnsi="Times New Roman" w:cs="仿宋_GB2312"/>
              </w:rPr>
            </w:pPr>
            <w:r>
              <w:rPr>
                <w:rFonts w:ascii="Times New Roman" w:eastAsia="仿宋_GB2312" w:hAnsi="Times New Roman" w:cs="仿宋_GB2312" w:hint="eastAsia"/>
                <w:spacing w:val="-2"/>
              </w:rPr>
              <w:t>按照恶性肿瘤补助标准执行</w:t>
            </w:r>
          </w:p>
        </w:tc>
        <w:tc>
          <w:tcPr>
            <w:tcW w:w="1665" w:type="dxa"/>
          </w:tcPr>
          <w:p w14:paraId="7C250D76" w14:textId="77777777" w:rsidR="002F656A" w:rsidRDefault="002F656A">
            <w:pPr>
              <w:spacing w:line="325" w:lineRule="auto"/>
              <w:rPr>
                <w:rFonts w:ascii="Times New Roman" w:eastAsia="仿宋_GB2312" w:hAnsi="Times New Roman" w:cs="仿宋_GB2312"/>
              </w:rPr>
            </w:pPr>
          </w:p>
          <w:p w14:paraId="34827555" w14:textId="77777777" w:rsidR="002F656A" w:rsidRDefault="00000000">
            <w:pPr>
              <w:pStyle w:val="TableText"/>
              <w:widowControl w:val="0"/>
              <w:kinsoku/>
              <w:spacing w:before="78"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3796D446" w14:textId="77777777">
        <w:trPr>
          <w:trHeight w:val="565"/>
        </w:trPr>
        <w:tc>
          <w:tcPr>
            <w:tcW w:w="750" w:type="dxa"/>
          </w:tcPr>
          <w:p w14:paraId="152AC3A8" w14:textId="77777777" w:rsidR="002F656A" w:rsidRDefault="00000000">
            <w:pPr>
              <w:pStyle w:val="TableText"/>
              <w:widowControl w:val="0"/>
              <w:kinsoku/>
              <w:spacing w:before="286"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10</w:t>
            </w:r>
          </w:p>
        </w:tc>
        <w:tc>
          <w:tcPr>
            <w:tcW w:w="2235" w:type="dxa"/>
          </w:tcPr>
          <w:p w14:paraId="24A0C7D8" w14:textId="77777777" w:rsidR="002F656A" w:rsidRDefault="00000000">
            <w:pPr>
              <w:pStyle w:val="TableText"/>
              <w:widowControl w:val="0"/>
              <w:kinsoku/>
              <w:spacing w:before="150" w:line="220" w:lineRule="auto"/>
              <w:jc w:val="center"/>
              <w:rPr>
                <w:rFonts w:ascii="Times New Roman" w:eastAsia="仿宋_GB2312" w:hAnsi="Times New Roman" w:cs="仿宋_GB2312"/>
              </w:rPr>
            </w:pPr>
            <w:r>
              <w:rPr>
                <w:rFonts w:ascii="Times New Roman" w:eastAsia="仿宋_GB2312" w:hAnsi="Times New Roman" w:cs="仿宋_GB2312" w:hint="eastAsia"/>
                <w:spacing w:val="-4"/>
              </w:rPr>
              <w:t>原发性外阴癌</w:t>
            </w:r>
          </w:p>
        </w:tc>
        <w:tc>
          <w:tcPr>
            <w:tcW w:w="1350" w:type="dxa"/>
            <w:vMerge/>
            <w:tcBorders>
              <w:top w:val="nil"/>
              <w:bottom w:val="nil"/>
            </w:tcBorders>
          </w:tcPr>
          <w:p w14:paraId="471F6BB5" w14:textId="77777777" w:rsidR="002F656A" w:rsidRDefault="002F656A">
            <w:pPr>
              <w:rPr>
                <w:rFonts w:ascii="Times New Roman" w:eastAsia="仿宋_GB2312" w:hAnsi="Times New Roman" w:cs="仿宋_GB2312"/>
              </w:rPr>
            </w:pPr>
          </w:p>
        </w:tc>
        <w:tc>
          <w:tcPr>
            <w:tcW w:w="4215" w:type="dxa"/>
            <w:vMerge/>
            <w:tcBorders>
              <w:top w:val="nil"/>
              <w:bottom w:val="nil"/>
            </w:tcBorders>
          </w:tcPr>
          <w:p w14:paraId="1B73C81C" w14:textId="77777777" w:rsidR="002F656A" w:rsidRDefault="002F656A">
            <w:pPr>
              <w:rPr>
                <w:rFonts w:ascii="Times New Roman" w:eastAsia="仿宋_GB2312" w:hAnsi="Times New Roman" w:cs="仿宋_GB2312"/>
              </w:rPr>
            </w:pPr>
          </w:p>
        </w:tc>
        <w:tc>
          <w:tcPr>
            <w:tcW w:w="1665" w:type="dxa"/>
          </w:tcPr>
          <w:p w14:paraId="43D0AD58" w14:textId="77777777" w:rsidR="002F656A" w:rsidRDefault="00000000">
            <w:pPr>
              <w:pStyle w:val="TableText"/>
              <w:widowControl w:val="0"/>
              <w:kinsoku/>
              <w:spacing w:before="245"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35ABA05E" w14:textId="77777777">
        <w:trPr>
          <w:trHeight w:val="565"/>
        </w:trPr>
        <w:tc>
          <w:tcPr>
            <w:tcW w:w="750" w:type="dxa"/>
          </w:tcPr>
          <w:p w14:paraId="305A49F6" w14:textId="77777777" w:rsidR="002F656A" w:rsidRDefault="00000000">
            <w:pPr>
              <w:pStyle w:val="TableText"/>
              <w:widowControl w:val="0"/>
              <w:kinsoku/>
              <w:spacing w:before="285"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11</w:t>
            </w:r>
          </w:p>
        </w:tc>
        <w:tc>
          <w:tcPr>
            <w:tcW w:w="2235" w:type="dxa"/>
          </w:tcPr>
          <w:p w14:paraId="12D4359E" w14:textId="77777777" w:rsidR="002F656A" w:rsidRDefault="00000000">
            <w:pPr>
              <w:pStyle w:val="TableText"/>
              <w:widowControl w:val="0"/>
              <w:kinsoku/>
              <w:spacing w:before="149" w:line="220" w:lineRule="auto"/>
              <w:jc w:val="center"/>
              <w:rPr>
                <w:rFonts w:ascii="Times New Roman" w:eastAsia="仿宋_GB2312" w:hAnsi="Times New Roman" w:cs="仿宋_GB2312"/>
              </w:rPr>
            </w:pPr>
            <w:r>
              <w:rPr>
                <w:rFonts w:ascii="Times New Roman" w:eastAsia="仿宋_GB2312" w:hAnsi="Times New Roman" w:cs="仿宋_GB2312" w:hint="eastAsia"/>
                <w:spacing w:val="-4"/>
              </w:rPr>
              <w:t>原发性阴道癌</w:t>
            </w:r>
          </w:p>
        </w:tc>
        <w:tc>
          <w:tcPr>
            <w:tcW w:w="1350" w:type="dxa"/>
            <w:vMerge/>
            <w:tcBorders>
              <w:top w:val="nil"/>
              <w:bottom w:val="nil"/>
            </w:tcBorders>
          </w:tcPr>
          <w:p w14:paraId="72199A4E" w14:textId="77777777" w:rsidR="002F656A" w:rsidRDefault="002F656A">
            <w:pPr>
              <w:rPr>
                <w:rFonts w:ascii="Times New Roman" w:eastAsia="仿宋_GB2312" w:hAnsi="Times New Roman" w:cs="仿宋_GB2312"/>
              </w:rPr>
            </w:pPr>
          </w:p>
        </w:tc>
        <w:tc>
          <w:tcPr>
            <w:tcW w:w="4215" w:type="dxa"/>
            <w:vMerge/>
            <w:tcBorders>
              <w:top w:val="nil"/>
              <w:bottom w:val="nil"/>
            </w:tcBorders>
          </w:tcPr>
          <w:p w14:paraId="5B418D1B" w14:textId="77777777" w:rsidR="002F656A" w:rsidRDefault="002F656A">
            <w:pPr>
              <w:rPr>
                <w:rFonts w:ascii="Times New Roman" w:eastAsia="仿宋_GB2312" w:hAnsi="Times New Roman" w:cs="仿宋_GB2312"/>
              </w:rPr>
            </w:pPr>
          </w:p>
        </w:tc>
        <w:tc>
          <w:tcPr>
            <w:tcW w:w="1665" w:type="dxa"/>
          </w:tcPr>
          <w:p w14:paraId="7CCF3EDD" w14:textId="77777777" w:rsidR="002F656A" w:rsidRDefault="00000000">
            <w:pPr>
              <w:pStyle w:val="TableText"/>
              <w:widowControl w:val="0"/>
              <w:kinsoku/>
              <w:spacing w:before="244"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7EB75FF4" w14:textId="77777777">
        <w:trPr>
          <w:trHeight w:val="565"/>
        </w:trPr>
        <w:tc>
          <w:tcPr>
            <w:tcW w:w="750" w:type="dxa"/>
          </w:tcPr>
          <w:p w14:paraId="14340833" w14:textId="77777777" w:rsidR="002F656A" w:rsidRDefault="00000000">
            <w:pPr>
              <w:pStyle w:val="TableText"/>
              <w:widowControl w:val="0"/>
              <w:kinsoku/>
              <w:spacing w:before="287"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12</w:t>
            </w:r>
          </w:p>
        </w:tc>
        <w:tc>
          <w:tcPr>
            <w:tcW w:w="2235" w:type="dxa"/>
          </w:tcPr>
          <w:p w14:paraId="2B2B3C09" w14:textId="77777777" w:rsidR="002F656A" w:rsidRDefault="00000000">
            <w:pPr>
              <w:pStyle w:val="TableText"/>
              <w:widowControl w:val="0"/>
              <w:kinsoku/>
              <w:spacing w:before="150" w:line="223" w:lineRule="auto"/>
              <w:jc w:val="center"/>
              <w:rPr>
                <w:rFonts w:ascii="Times New Roman" w:eastAsia="仿宋_GB2312" w:hAnsi="Times New Roman" w:cs="仿宋_GB2312"/>
              </w:rPr>
            </w:pPr>
            <w:r>
              <w:rPr>
                <w:rFonts w:ascii="Times New Roman" w:eastAsia="仿宋_GB2312" w:hAnsi="Times New Roman" w:cs="仿宋_GB2312" w:hint="eastAsia"/>
                <w:spacing w:val="-7"/>
              </w:rPr>
              <w:t>子宫肉瘤</w:t>
            </w:r>
          </w:p>
        </w:tc>
        <w:tc>
          <w:tcPr>
            <w:tcW w:w="1350" w:type="dxa"/>
            <w:vMerge/>
            <w:tcBorders>
              <w:top w:val="nil"/>
              <w:bottom w:val="nil"/>
            </w:tcBorders>
          </w:tcPr>
          <w:p w14:paraId="34AADEE4" w14:textId="77777777" w:rsidR="002F656A" w:rsidRDefault="002F656A">
            <w:pPr>
              <w:rPr>
                <w:rFonts w:ascii="Times New Roman" w:eastAsia="仿宋_GB2312" w:hAnsi="Times New Roman" w:cs="仿宋_GB2312"/>
              </w:rPr>
            </w:pPr>
          </w:p>
        </w:tc>
        <w:tc>
          <w:tcPr>
            <w:tcW w:w="4215" w:type="dxa"/>
            <w:vMerge/>
            <w:tcBorders>
              <w:top w:val="nil"/>
              <w:bottom w:val="nil"/>
            </w:tcBorders>
          </w:tcPr>
          <w:p w14:paraId="1A359E75" w14:textId="77777777" w:rsidR="002F656A" w:rsidRDefault="002F656A">
            <w:pPr>
              <w:rPr>
                <w:rFonts w:ascii="Times New Roman" w:eastAsia="仿宋_GB2312" w:hAnsi="Times New Roman" w:cs="仿宋_GB2312"/>
              </w:rPr>
            </w:pPr>
          </w:p>
        </w:tc>
        <w:tc>
          <w:tcPr>
            <w:tcW w:w="1665" w:type="dxa"/>
          </w:tcPr>
          <w:p w14:paraId="160CA8E0" w14:textId="77777777" w:rsidR="002F656A" w:rsidRDefault="00000000">
            <w:pPr>
              <w:pStyle w:val="TableText"/>
              <w:widowControl w:val="0"/>
              <w:kinsoku/>
              <w:spacing w:before="245"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3FB8E84A" w14:textId="77777777">
        <w:trPr>
          <w:trHeight w:val="884"/>
        </w:trPr>
        <w:tc>
          <w:tcPr>
            <w:tcW w:w="750" w:type="dxa"/>
          </w:tcPr>
          <w:p w14:paraId="5BE917E3" w14:textId="77777777" w:rsidR="002F656A" w:rsidRDefault="00000000">
            <w:pPr>
              <w:pStyle w:val="TableText"/>
              <w:widowControl w:val="0"/>
              <w:kinsoku/>
              <w:spacing w:before="285"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13</w:t>
            </w:r>
          </w:p>
        </w:tc>
        <w:tc>
          <w:tcPr>
            <w:tcW w:w="2235" w:type="dxa"/>
          </w:tcPr>
          <w:p w14:paraId="1846503C" w14:textId="77777777" w:rsidR="002F656A" w:rsidRDefault="00000000">
            <w:pPr>
              <w:pStyle w:val="TableText"/>
              <w:widowControl w:val="0"/>
              <w:kinsoku/>
              <w:spacing w:before="148" w:line="279" w:lineRule="auto"/>
              <w:ind w:right="553"/>
              <w:jc w:val="center"/>
              <w:rPr>
                <w:rFonts w:ascii="Times New Roman" w:eastAsia="仿宋_GB2312" w:hAnsi="Times New Roman" w:cs="仿宋_GB2312"/>
              </w:rPr>
            </w:pPr>
            <w:r>
              <w:rPr>
                <w:rFonts w:ascii="Times New Roman" w:eastAsia="仿宋_GB2312" w:hAnsi="Times New Roman" w:cs="仿宋_GB2312" w:hint="eastAsia"/>
                <w:spacing w:val="-5"/>
                <w:lang w:eastAsia="zh-CN"/>
              </w:rPr>
              <w:t xml:space="preserve">  </w:t>
            </w:r>
            <w:r>
              <w:rPr>
                <w:rFonts w:ascii="Times New Roman" w:eastAsia="仿宋_GB2312" w:hAnsi="Times New Roman" w:cs="仿宋_GB2312" w:hint="eastAsia"/>
              </w:rPr>
              <w:t>生殖器官上的</w:t>
            </w:r>
            <w:r>
              <w:rPr>
                <w:rFonts w:ascii="Times New Roman" w:eastAsia="仿宋_GB2312" w:hAnsi="Times New Roman" w:cs="仿宋_GB2312" w:hint="eastAsia"/>
              </w:rPr>
              <w:t xml:space="preserve"> </w:t>
            </w:r>
            <w:r>
              <w:rPr>
                <w:rFonts w:ascii="Times New Roman" w:eastAsia="仿宋_GB2312" w:hAnsi="Times New Roman" w:cs="仿宋_GB2312" w:hint="eastAsia"/>
              </w:rPr>
              <w:t>黑色素瘤</w:t>
            </w:r>
          </w:p>
        </w:tc>
        <w:tc>
          <w:tcPr>
            <w:tcW w:w="1350" w:type="dxa"/>
            <w:vMerge/>
            <w:tcBorders>
              <w:top w:val="nil"/>
            </w:tcBorders>
          </w:tcPr>
          <w:p w14:paraId="5C80CF6F" w14:textId="77777777" w:rsidR="002F656A" w:rsidRDefault="002F656A">
            <w:pPr>
              <w:rPr>
                <w:rFonts w:ascii="Times New Roman" w:eastAsia="仿宋_GB2312" w:hAnsi="Times New Roman" w:cs="仿宋_GB2312"/>
              </w:rPr>
            </w:pPr>
          </w:p>
        </w:tc>
        <w:tc>
          <w:tcPr>
            <w:tcW w:w="4215" w:type="dxa"/>
            <w:vMerge/>
            <w:tcBorders>
              <w:top w:val="nil"/>
            </w:tcBorders>
          </w:tcPr>
          <w:p w14:paraId="54A2B3A8" w14:textId="77777777" w:rsidR="002F656A" w:rsidRDefault="002F656A">
            <w:pPr>
              <w:rPr>
                <w:rFonts w:ascii="Times New Roman" w:eastAsia="仿宋_GB2312" w:hAnsi="Times New Roman" w:cs="仿宋_GB2312"/>
              </w:rPr>
            </w:pPr>
          </w:p>
        </w:tc>
        <w:tc>
          <w:tcPr>
            <w:tcW w:w="1665" w:type="dxa"/>
          </w:tcPr>
          <w:p w14:paraId="00D3282D" w14:textId="77777777" w:rsidR="002F656A" w:rsidRDefault="00000000">
            <w:pPr>
              <w:pStyle w:val="TableText"/>
              <w:widowControl w:val="0"/>
              <w:kinsoku/>
              <w:spacing w:before="244" w:line="227" w:lineRule="auto"/>
              <w:ind w:left="406"/>
              <w:rPr>
                <w:rFonts w:ascii="Times New Roman" w:eastAsia="仿宋_GB2312" w:hAnsi="Times New Roman" w:cs="仿宋_GB2312"/>
              </w:rPr>
            </w:pPr>
            <w:r>
              <w:rPr>
                <w:rFonts w:ascii="Times New Roman" w:eastAsia="仿宋_GB2312" w:hAnsi="Times New Roman" w:cs="仿宋_GB2312" w:hint="eastAsia"/>
                <w:spacing w:val="-5"/>
              </w:rPr>
              <w:t>12000</w:t>
            </w:r>
            <w:r>
              <w:rPr>
                <w:rFonts w:ascii="Times New Roman" w:eastAsia="仿宋_GB2312" w:hAnsi="Times New Roman" w:cs="仿宋_GB2312" w:hint="eastAsia"/>
                <w:spacing w:val="-38"/>
              </w:rPr>
              <w:t xml:space="preserve"> </w:t>
            </w:r>
            <w:r>
              <w:rPr>
                <w:rFonts w:ascii="Times New Roman" w:eastAsia="仿宋_GB2312" w:hAnsi="Times New Roman" w:cs="仿宋_GB2312" w:hint="eastAsia"/>
                <w:spacing w:val="-5"/>
              </w:rPr>
              <w:t>元</w:t>
            </w:r>
          </w:p>
        </w:tc>
      </w:tr>
      <w:tr w:rsidR="002F656A" w14:paraId="4A8C0AB1" w14:textId="77777777">
        <w:trPr>
          <w:trHeight w:val="889"/>
        </w:trPr>
        <w:tc>
          <w:tcPr>
            <w:tcW w:w="750" w:type="dxa"/>
          </w:tcPr>
          <w:p w14:paraId="33B44397" w14:textId="77777777" w:rsidR="002F656A" w:rsidRDefault="00000000">
            <w:pPr>
              <w:pStyle w:val="TableText"/>
              <w:widowControl w:val="0"/>
              <w:kinsoku/>
              <w:spacing w:before="287" w:line="181" w:lineRule="auto"/>
              <w:ind w:left="300"/>
              <w:rPr>
                <w:rFonts w:ascii="Times New Roman" w:eastAsia="仿宋_GB2312" w:hAnsi="Times New Roman" w:cs="仿宋_GB2312"/>
              </w:rPr>
            </w:pPr>
            <w:r>
              <w:rPr>
                <w:rFonts w:ascii="Times New Roman" w:eastAsia="仿宋_GB2312" w:hAnsi="Times New Roman" w:cs="仿宋_GB2312" w:hint="eastAsia"/>
                <w:spacing w:val="-14"/>
              </w:rPr>
              <w:t>14</w:t>
            </w:r>
          </w:p>
        </w:tc>
        <w:tc>
          <w:tcPr>
            <w:tcW w:w="2235" w:type="dxa"/>
          </w:tcPr>
          <w:p w14:paraId="2591BB98" w14:textId="77777777" w:rsidR="002F656A" w:rsidRDefault="002F656A">
            <w:pPr>
              <w:spacing w:line="292" w:lineRule="auto"/>
              <w:rPr>
                <w:rFonts w:ascii="Times New Roman" w:eastAsia="仿宋_GB2312" w:hAnsi="Times New Roman" w:cs="仿宋_GB2312"/>
              </w:rPr>
            </w:pPr>
          </w:p>
          <w:p w14:paraId="62D6717C" w14:textId="77777777" w:rsidR="002F656A" w:rsidRDefault="00000000">
            <w:pPr>
              <w:pStyle w:val="TableText"/>
              <w:widowControl w:val="0"/>
              <w:kinsoku/>
              <w:spacing w:before="78" w:line="222" w:lineRule="auto"/>
              <w:jc w:val="center"/>
              <w:rPr>
                <w:rFonts w:ascii="Times New Roman" w:eastAsia="仿宋_GB2312" w:hAnsi="Times New Roman" w:cs="仿宋_GB2312"/>
              </w:rPr>
            </w:pPr>
            <w:r>
              <w:rPr>
                <w:rFonts w:ascii="Times New Roman" w:eastAsia="仿宋_GB2312" w:hAnsi="Times New Roman" w:cs="仿宋_GB2312" w:hint="eastAsia"/>
                <w:spacing w:val="-4"/>
              </w:rPr>
              <w:t>全子宫切除术</w:t>
            </w:r>
          </w:p>
        </w:tc>
        <w:tc>
          <w:tcPr>
            <w:tcW w:w="1350" w:type="dxa"/>
          </w:tcPr>
          <w:p w14:paraId="57CC95E3" w14:textId="77777777" w:rsidR="002F656A" w:rsidRDefault="002F656A">
            <w:pPr>
              <w:spacing w:line="291" w:lineRule="auto"/>
              <w:rPr>
                <w:rFonts w:ascii="Times New Roman" w:eastAsia="仿宋_GB2312" w:hAnsi="Times New Roman" w:cs="仿宋_GB2312"/>
              </w:rPr>
            </w:pPr>
          </w:p>
          <w:p w14:paraId="5E9EF842" w14:textId="77777777" w:rsidR="002F656A" w:rsidRDefault="00000000">
            <w:pPr>
              <w:pStyle w:val="TableText"/>
              <w:widowControl w:val="0"/>
              <w:kinsoku/>
              <w:spacing w:before="78" w:line="227" w:lineRule="auto"/>
              <w:ind w:left="318"/>
              <w:rPr>
                <w:rFonts w:ascii="Times New Roman" w:eastAsia="仿宋_GB2312" w:hAnsi="Times New Roman" w:cs="仿宋_GB2312"/>
              </w:rPr>
            </w:pPr>
            <w:r>
              <w:rPr>
                <w:rFonts w:ascii="Times New Roman" w:eastAsia="仿宋_GB2312" w:hAnsi="Times New Roman" w:cs="仿宋_GB2312" w:hint="eastAsia"/>
                <w:spacing w:val="-3"/>
              </w:rPr>
              <w:t>3000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c>
          <w:tcPr>
            <w:tcW w:w="4215" w:type="dxa"/>
          </w:tcPr>
          <w:p w14:paraId="13A6F12B" w14:textId="77777777" w:rsidR="002F656A" w:rsidRDefault="00000000">
            <w:pPr>
              <w:pStyle w:val="TableText"/>
              <w:widowControl w:val="0"/>
              <w:kinsoku/>
              <w:spacing w:before="151" w:line="280" w:lineRule="auto"/>
              <w:ind w:left="235" w:right="219" w:firstLine="1"/>
              <w:rPr>
                <w:rFonts w:ascii="Times New Roman" w:eastAsia="仿宋_GB2312" w:hAnsi="Times New Roman" w:cs="仿宋_GB2312"/>
              </w:rPr>
            </w:pPr>
            <w:r>
              <w:rPr>
                <w:rFonts w:ascii="Times New Roman" w:eastAsia="仿宋_GB2312" w:hAnsi="Times New Roman" w:cs="仿宋_GB2312" w:hint="eastAsia"/>
                <w:spacing w:val="-2"/>
              </w:rPr>
              <w:t>各类因子宫和卵巢良性肿瘤行全子宫</w:t>
            </w:r>
            <w:r>
              <w:rPr>
                <w:rFonts w:ascii="Times New Roman" w:eastAsia="仿宋_GB2312" w:hAnsi="Times New Roman" w:cs="仿宋_GB2312" w:hint="eastAsia"/>
                <w:spacing w:val="-1"/>
              </w:rPr>
              <w:t>切除术者以及上述条款中符合该项者</w:t>
            </w:r>
          </w:p>
        </w:tc>
        <w:tc>
          <w:tcPr>
            <w:tcW w:w="1665" w:type="dxa"/>
          </w:tcPr>
          <w:p w14:paraId="067EB566" w14:textId="77777777" w:rsidR="002F656A" w:rsidRDefault="002F656A">
            <w:pPr>
              <w:spacing w:line="326" w:lineRule="auto"/>
              <w:rPr>
                <w:rFonts w:ascii="Times New Roman" w:eastAsia="仿宋_GB2312" w:hAnsi="Times New Roman" w:cs="仿宋_GB2312"/>
              </w:rPr>
            </w:pPr>
          </w:p>
          <w:p w14:paraId="4601B510" w14:textId="77777777" w:rsidR="002F656A" w:rsidRDefault="00000000">
            <w:pPr>
              <w:pStyle w:val="TableText"/>
              <w:widowControl w:val="0"/>
              <w:kinsoku/>
              <w:spacing w:before="78" w:line="227" w:lineRule="auto"/>
              <w:ind w:left="453"/>
              <w:rPr>
                <w:rFonts w:ascii="Times New Roman" w:eastAsia="仿宋_GB2312" w:hAnsi="Times New Roman" w:cs="仿宋_GB2312"/>
              </w:rPr>
            </w:pPr>
            <w:r>
              <w:rPr>
                <w:rFonts w:ascii="Times New Roman" w:eastAsia="仿宋_GB2312" w:hAnsi="Times New Roman" w:cs="仿宋_GB2312" w:hint="eastAsia"/>
                <w:spacing w:val="-3"/>
              </w:rPr>
              <w:t>5000</w:t>
            </w:r>
            <w:r>
              <w:rPr>
                <w:rFonts w:ascii="Times New Roman" w:eastAsia="仿宋_GB2312" w:hAnsi="Times New Roman" w:cs="仿宋_GB2312" w:hint="eastAsia"/>
                <w:spacing w:val="-40"/>
              </w:rPr>
              <w:t xml:space="preserve"> </w:t>
            </w:r>
            <w:r>
              <w:rPr>
                <w:rFonts w:ascii="Times New Roman" w:eastAsia="仿宋_GB2312" w:hAnsi="Times New Roman" w:cs="仿宋_GB2312" w:hint="eastAsia"/>
                <w:spacing w:val="-3"/>
              </w:rPr>
              <w:t>元</w:t>
            </w:r>
          </w:p>
        </w:tc>
      </w:tr>
    </w:tbl>
    <w:p w14:paraId="79830702" w14:textId="77777777" w:rsidR="002F656A" w:rsidRDefault="002F656A">
      <w:pPr>
        <w:spacing w:line="124" w:lineRule="auto"/>
        <w:rPr>
          <w:rFonts w:ascii="Times New Roman" w:hAnsi="Times New Roman"/>
          <w:sz w:val="2"/>
        </w:rPr>
      </w:pPr>
    </w:p>
    <w:p w14:paraId="32B0C858" w14:textId="77777777" w:rsidR="002F656A" w:rsidRDefault="00000000">
      <w:pPr>
        <w:pStyle w:val="a4"/>
        <w:widowControl w:val="0"/>
        <w:tabs>
          <w:tab w:val="left" w:pos="840"/>
        </w:tabs>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本项目生效</w:t>
      </w:r>
      <w:r>
        <w:rPr>
          <w:rFonts w:ascii="Times New Roman" w:eastAsia="仿宋_GB2312" w:hAnsi="Times New Roman" w:cs="仿宋_GB2312" w:hint="eastAsia"/>
          <w:sz w:val="32"/>
          <w:szCs w:val="32"/>
          <w:lang w:eastAsia="zh-CN"/>
        </w:rPr>
        <w:t>观察期</w:t>
      </w:r>
      <w:r>
        <w:rPr>
          <w:rFonts w:ascii="Times New Roman" w:eastAsia="仿宋_GB2312" w:hAnsi="Times New Roman" w:cs="仿宋_GB2312" w:hint="eastAsia"/>
          <w:sz w:val="32"/>
          <w:szCs w:val="32"/>
        </w:rPr>
        <w:t>内</w:t>
      </w:r>
      <w:r>
        <w:rPr>
          <w:rFonts w:ascii="Times New Roman" w:eastAsia="仿宋_GB2312" w:hAnsi="Times New Roman" w:cs="仿宋_GB2312" w:hint="eastAsia"/>
          <w:sz w:val="32"/>
          <w:szCs w:val="32"/>
          <w:lang w:eastAsia="zh-CN"/>
        </w:rPr>
        <w:t>，参互女职工</w:t>
      </w:r>
      <w:r>
        <w:rPr>
          <w:rFonts w:ascii="Times New Roman" w:eastAsia="仿宋_GB2312" w:hAnsi="Times New Roman" w:cs="仿宋_GB2312" w:hint="eastAsia"/>
          <w:sz w:val="32"/>
          <w:szCs w:val="32"/>
        </w:rPr>
        <w:t>首次确诊患有规定的女职工</w:t>
      </w:r>
      <w:r>
        <w:rPr>
          <w:rFonts w:ascii="Times New Roman" w:eastAsia="仿宋_GB2312" w:hAnsi="Times New Roman" w:cs="仿宋_GB2312" w:hint="eastAsia"/>
          <w:sz w:val="32"/>
          <w:szCs w:val="32"/>
          <w:lang w:eastAsia="zh-CN"/>
        </w:rPr>
        <w:t>特殊</w:t>
      </w:r>
      <w:r>
        <w:rPr>
          <w:rFonts w:ascii="Times New Roman" w:eastAsia="仿宋_GB2312" w:hAnsi="Times New Roman" w:cs="仿宋_GB2312" w:hint="eastAsia"/>
          <w:sz w:val="32"/>
          <w:szCs w:val="32"/>
        </w:rPr>
        <w:t>疾病中的一种或多种时，可以一次性领取</w:t>
      </w:r>
      <w:r>
        <w:rPr>
          <w:rFonts w:ascii="Times New Roman" w:eastAsia="仿宋_GB2312" w:hAnsi="Times New Roman" w:cs="仿宋_GB2312" w:hint="eastAsia"/>
          <w:sz w:val="32"/>
          <w:szCs w:val="32"/>
        </w:rPr>
        <w:t>500</w:t>
      </w:r>
      <w:r>
        <w:rPr>
          <w:rFonts w:ascii="Times New Roman" w:eastAsia="仿宋_GB2312" w:hAnsi="Times New Roman" w:cs="仿宋_GB2312" w:hint="eastAsia"/>
          <w:sz w:val="32"/>
          <w:szCs w:val="32"/>
        </w:rPr>
        <w:t>元的慰问金。</w:t>
      </w:r>
    </w:p>
    <w:p w14:paraId="4302B21C"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本项目生效</w:t>
      </w:r>
      <w:r>
        <w:rPr>
          <w:rFonts w:ascii="Times New Roman" w:eastAsia="仿宋_GB2312" w:hAnsi="Times New Roman" w:cs="仿宋_GB2312" w:hint="eastAsia"/>
          <w:sz w:val="32"/>
          <w:szCs w:val="32"/>
          <w:lang w:eastAsia="zh-CN"/>
        </w:rPr>
        <w:t>观察期</w:t>
      </w:r>
      <w:r>
        <w:rPr>
          <w:rFonts w:ascii="Times New Roman" w:eastAsia="仿宋_GB2312" w:hAnsi="Times New Roman" w:cs="仿宋_GB2312" w:hint="eastAsia"/>
          <w:sz w:val="32"/>
          <w:szCs w:val="32"/>
        </w:rPr>
        <w:t>后</w:t>
      </w:r>
      <w:r>
        <w:rPr>
          <w:rFonts w:ascii="Times New Roman" w:eastAsia="仿宋_GB2312" w:hAnsi="Times New Roman" w:cs="仿宋_GB2312" w:hint="eastAsia"/>
          <w:sz w:val="32"/>
          <w:szCs w:val="32"/>
          <w:lang w:eastAsia="zh-CN"/>
        </w:rPr>
        <w:t>，参互女职工</w:t>
      </w:r>
      <w:r>
        <w:rPr>
          <w:rFonts w:ascii="Times New Roman" w:eastAsia="仿宋_GB2312" w:hAnsi="Times New Roman" w:cs="仿宋_GB2312" w:hint="eastAsia"/>
          <w:sz w:val="32"/>
          <w:szCs w:val="32"/>
        </w:rPr>
        <w:t>首次确诊患有规定的女职工</w:t>
      </w:r>
      <w:r>
        <w:rPr>
          <w:rFonts w:ascii="Times New Roman" w:eastAsia="仿宋_GB2312" w:hAnsi="Times New Roman" w:cs="仿宋_GB2312" w:hint="eastAsia"/>
          <w:sz w:val="32"/>
          <w:szCs w:val="32"/>
          <w:lang w:eastAsia="zh-CN"/>
        </w:rPr>
        <w:t>特殊</w:t>
      </w:r>
      <w:r>
        <w:rPr>
          <w:rFonts w:ascii="Times New Roman" w:eastAsia="仿宋_GB2312" w:hAnsi="Times New Roman" w:cs="仿宋_GB2312" w:hint="eastAsia"/>
          <w:sz w:val="32"/>
          <w:szCs w:val="32"/>
        </w:rPr>
        <w:t>疾病</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可以一次性领取相应补助金</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保障待遇终止。</w:t>
      </w:r>
    </w:p>
    <w:p w14:paraId="5977A35A"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本项目生效</w:t>
      </w:r>
      <w:r>
        <w:rPr>
          <w:rFonts w:ascii="Times New Roman" w:eastAsia="仿宋_GB2312" w:hAnsi="Times New Roman" w:cs="仿宋_GB2312" w:hint="eastAsia"/>
          <w:sz w:val="32"/>
          <w:szCs w:val="32"/>
          <w:lang w:eastAsia="zh-CN"/>
        </w:rPr>
        <w:t>观察期</w:t>
      </w:r>
      <w:r>
        <w:rPr>
          <w:rFonts w:ascii="Times New Roman" w:eastAsia="仿宋_GB2312" w:hAnsi="Times New Roman" w:cs="仿宋_GB2312" w:hint="eastAsia"/>
          <w:sz w:val="32"/>
          <w:szCs w:val="32"/>
        </w:rPr>
        <w:t>后</w:t>
      </w:r>
      <w:r>
        <w:rPr>
          <w:rFonts w:ascii="Times New Roman" w:eastAsia="仿宋_GB2312" w:hAnsi="Times New Roman" w:cs="仿宋_GB2312" w:hint="eastAsia"/>
          <w:sz w:val="32"/>
          <w:szCs w:val="32"/>
          <w:lang w:eastAsia="zh-CN"/>
        </w:rPr>
        <w:t>，参互女职工</w:t>
      </w:r>
      <w:r>
        <w:rPr>
          <w:rFonts w:ascii="Times New Roman" w:eastAsia="仿宋_GB2312" w:hAnsi="Times New Roman" w:cs="仿宋_GB2312" w:hint="eastAsia"/>
          <w:sz w:val="32"/>
          <w:szCs w:val="32"/>
        </w:rPr>
        <w:t>首次确诊患有规定的女职工</w:t>
      </w:r>
      <w:r>
        <w:rPr>
          <w:rFonts w:ascii="Times New Roman" w:eastAsia="仿宋_GB2312" w:hAnsi="Times New Roman" w:cs="仿宋_GB2312" w:hint="eastAsia"/>
          <w:sz w:val="32"/>
          <w:szCs w:val="32"/>
          <w:lang w:eastAsia="zh-CN"/>
        </w:rPr>
        <w:t>特殊</w:t>
      </w:r>
      <w:r>
        <w:rPr>
          <w:rFonts w:ascii="Times New Roman" w:eastAsia="仿宋_GB2312" w:hAnsi="Times New Roman" w:cs="仿宋_GB2312" w:hint="eastAsia"/>
          <w:sz w:val="32"/>
          <w:szCs w:val="32"/>
        </w:rPr>
        <w:t>疾病中的一种或多种时除得到相应的补助外</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还可以一次性领取</w:t>
      </w:r>
      <w:r>
        <w:rPr>
          <w:rFonts w:ascii="Times New Roman" w:eastAsia="仿宋_GB2312" w:hAnsi="Times New Roman" w:cs="仿宋_GB2312" w:hint="eastAsia"/>
          <w:sz w:val="32"/>
          <w:szCs w:val="32"/>
        </w:rPr>
        <w:t>2000</w:t>
      </w:r>
      <w:r>
        <w:rPr>
          <w:rFonts w:ascii="Times New Roman" w:eastAsia="仿宋_GB2312" w:hAnsi="Times New Roman" w:cs="仿宋_GB2312" w:hint="eastAsia"/>
          <w:sz w:val="32"/>
          <w:szCs w:val="32"/>
        </w:rPr>
        <w:t>元的康复补助金</w:t>
      </w:r>
      <w:r>
        <w:rPr>
          <w:rFonts w:ascii="Times New Roman" w:eastAsia="仿宋_GB2312" w:hAnsi="Times New Roman" w:cs="仿宋_GB2312" w:hint="eastAsia"/>
          <w:sz w:val="32"/>
          <w:szCs w:val="32"/>
          <w:lang w:eastAsia="zh-CN"/>
        </w:rPr>
        <w:t>。</w:t>
      </w:r>
    </w:p>
    <w:p w14:paraId="5DC2A2F6"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同时患有多种符合条件的女职工特殊疾病时</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按补助金数额最高的一种进行申领，保障待遇终止。</w:t>
      </w:r>
    </w:p>
    <w:p w14:paraId="0EF2AD75"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二</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参加本项目前，已患有本项目规定的一种或多种女职工特殊疾病的</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，对既往疾病不享受女职工特殊疾病保障待遇。</w:t>
      </w:r>
    </w:p>
    <w:p w14:paraId="0EF51F2C"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三</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对参加本项目并按照规定领取补助金的</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互助保障期满后再次续互时，对既往疾病不再享受女职工特殊疾病保障待遇。</w:t>
      </w:r>
    </w:p>
    <w:p w14:paraId="6CB9A144"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四</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申领补助金需提供以下材料</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 xml:space="preserve"> </w:t>
      </w:r>
    </w:p>
    <w:p w14:paraId="286C9614"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lang w:eastAsia="zh-CN"/>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lang w:eastAsia="zh-CN"/>
        </w:rPr>
        <w:t>参互女职工</w:t>
      </w:r>
      <w:r>
        <w:rPr>
          <w:rFonts w:ascii="Times New Roman" w:eastAsia="仿宋_GB2312" w:hAnsi="Times New Roman" w:cs="仿宋_GB2312" w:hint="eastAsia"/>
          <w:sz w:val="32"/>
          <w:szCs w:val="32"/>
        </w:rPr>
        <w:t>本人身份证、银行借记卡复印件</w:t>
      </w:r>
      <w:r>
        <w:rPr>
          <w:rFonts w:ascii="Times New Roman" w:eastAsia="仿宋_GB2312" w:hAnsi="Times New Roman" w:cs="仿宋_GB2312" w:hint="eastAsia"/>
          <w:sz w:val="32"/>
          <w:szCs w:val="32"/>
          <w:lang w:eastAsia="zh-CN"/>
        </w:rPr>
        <w:t>；</w:t>
      </w:r>
    </w:p>
    <w:p w14:paraId="68C65827"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由二级以上医疗机构出具的病理报告、诊断证明、住院记录、手术记录</w:t>
      </w:r>
      <w:r>
        <w:rPr>
          <w:rFonts w:ascii="Times New Roman" w:eastAsia="仿宋_GB2312" w:hAnsi="Times New Roman" w:cs="仿宋_GB2312" w:hint="eastAsia"/>
          <w:color w:val="auto"/>
          <w:sz w:val="32"/>
          <w:szCs w:val="32"/>
          <w:lang w:eastAsia="zh-CN"/>
        </w:rPr>
        <w:t>（已首次确诊文件中规定的女职工特殊疾病并先行放化疗等治疗的可不提供手术记录）</w:t>
      </w:r>
      <w:r>
        <w:rPr>
          <w:rFonts w:ascii="Times New Roman" w:eastAsia="仿宋_GB2312" w:hAnsi="Times New Roman" w:cs="仿宋_GB2312" w:hint="eastAsia"/>
          <w:color w:val="auto"/>
          <w:sz w:val="32"/>
          <w:szCs w:val="32"/>
        </w:rPr>
        <w:t>等</w:t>
      </w:r>
      <w:r>
        <w:rPr>
          <w:rFonts w:ascii="Times New Roman" w:eastAsia="仿宋_GB2312" w:hAnsi="Times New Roman" w:cs="仿宋_GB2312" w:hint="eastAsia"/>
          <w:sz w:val="32"/>
          <w:szCs w:val="32"/>
        </w:rPr>
        <w:t>材料；</w:t>
      </w:r>
    </w:p>
    <w:p w14:paraId="1C30B6AC"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放化疗医嘱及其他必要证明和材料。</w:t>
      </w:r>
    </w:p>
    <w:p w14:paraId="13DCAA8C"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参互女职工已</w:t>
      </w:r>
      <w:r>
        <w:rPr>
          <w:rFonts w:ascii="Times New Roman" w:eastAsia="仿宋_GB2312" w:hAnsi="Times New Roman" w:cs="仿宋_GB2312" w:hint="eastAsia"/>
          <w:sz w:val="32"/>
          <w:szCs w:val="32"/>
        </w:rPr>
        <w:t>身故</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由指定受益人或法定受益人办理申领手续时</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需提供户口本、结婚证复印件</w:t>
      </w:r>
      <w:r>
        <w:rPr>
          <w:rFonts w:ascii="Times New Roman" w:eastAsia="仿宋_GB2312" w:hAnsi="Times New Roman" w:cs="仿宋_GB2312" w:hint="eastAsia"/>
          <w:sz w:val="32"/>
          <w:szCs w:val="32"/>
          <w:lang w:eastAsia="zh-CN"/>
        </w:rPr>
        <w:t>等</w:t>
      </w:r>
      <w:r>
        <w:rPr>
          <w:rFonts w:ascii="Times New Roman" w:eastAsia="仿宋_GB2312" w:hAnsi="Times New Roman" w:cs="仿宋_GB2312" w:hint="eastAsia"/>
          <w:sz w:val="32"/>
          <w:szCs w:val="32"/>
        </w:rPr>
        <w:t>与已故参互职工的关系证明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受益人银行卡、身份证复印件</w:t>
      </w:r>
      <w:r>
        <w:rPr>
          <w:rFonts w:ascii="Times New Roman" w:eastAsia="仿宋_GB2312" w:hAnsi="Times New Roman" w:cs="仿宋_GB2312" w:hint="eastAsia"/>
          <w:sz w:val="32"/>
          <w:szCs w:val="32"/>
          <w:lang w:eastAsia="zh-CN"/>
        </w:rPr>
        <w:t>以及</w:t>
      </w:r>
      <w:r>
        <w:rPr>
          <w:rFonts w:ascii="Times New Roman" w:eastAsia="仿宋_GB2312" w:hAnsi="Times New Roman" w:cs="仿宋_GB2312" w:hint="eastAsia"/>
          <w:sz w:val="32"/>
          <w:szCs w:val="32"/>
        </w:rPr>
        <w:t>已故参互职工</w:t>
      </w:r>
      <w:r>
        <w:rPr>
          <w:rFonts w:ascii="Times New Roman" w:eastAsia="仿宋_GB2312" w:hAnsi="Times New Roman" w:cs="仿宋_GB2312" w:hint="eastAsia"/>
          <w:sz w:val="32"/>
          <w:szCs w:val="32"/>
          <w:lang w:eastAsia="zh-CN"/>
        </w:rPr>
        <w:t>的</w:t>
      </w:r>
      <w:r>
        <w:rPr>
          <w:rFonts w:ascii="Times New Roman" w:eastAsia="仿宋_GB2312" w:hAnsi="Times New Roman" w:cs="仿宋_GB2312" w:hint="eastAsia"/>
          <w:sz w:val="32"/>
          <w:szCs w:val="32"/>
        </w:rPr>
        <w:t>居民死亡医学证明</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法医鉴定书</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户籍注销</w:t>
      </w:r>
      <w:r>
        <w:rPr>
          <w:rFonts w:ascii="Times New Roman" w:eastAsia="仿宋_GB2312" w:hAnsi="Times New Roman" w:cs="仿宋_GB2312" w:hint="eastAsia"/>
          <w:w w:val="97"/>
          <w:sz w:val="32"/>
          <w:szCs w:val="32"/>
        </w:rPr>
        <w:t>证明</w:t>
      </w:r>
      <w:r>
        <w:rPr>
          <w:rFonts w:ascii="Times New Roman" w:eastAsia="仿宋_GB2312" w:hAnsi="Times New Roman" w:cs="仿宋_GB2312" w:hint="eastAsia"/>
          <w:w w:val="97"/>
          <w:sz w:val="32"/>
          <w:szCs w:val="32"/>
          <w:lang w:eastAsia="zh-CN"/>
        </w:rPr>
        <w:t>或</w:t>
      </w:r>
      <w:r>
        <w:rPr>
          <w:rFonts w:ascii="Times New Roman" w:eastAsia="仿宋_GB2312" w:hAnsi="Times New Roman" w:cs="仿宋_GB2312" w:hint="eastAsia"/>
          <w:w w:val="97"/>
          <w:sz w:val="32"/>
          <w:szCs w:val="32"/>
        </w:rPr>
        <w:t>丧葬火化证明</w:t>
      </w:r>
      <w:r>
        <w:rPr>
          <w:rFonts w:ascii="Times New Roman" w:eastAsia="仿宋_GB2312" w:hAnsi="Times New Roman" w:cs="仿宋_GB2312" w:hint="eastAsia"/>
          <w:w w:val="97"/>
          <w:sz w:val="32"/>
          <w:szCs w:val="32"/>
          <w:lang w:eastAsia="zh-CN"/>
        </w:rPr>
        <w:t>等</w:t>
      </w:r>
      <w:r>
        <w:rPr>
          <w:rFonts w:ascii="Times New Roman" w:eastAsia="仿宋_GB2312" w:hAnsi="Times New Roman" w:cs="仿宋_GB2312" w:hint="eastAsia"/>
          <w:sz w:val="32"/>
          <w:szCs w:val="32"/>
        </w:rPr>
        <w:t>。</w:t>
      </w:r>
    </w:p>
    <w:p w14:paraId="138769F8"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五</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女职工特殊疾病补助金、慰问金应由</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本人</w:t>
      </w:r>
      <w:r>
        <w:rPr>
          <w:rFonts w:ascii="Times New Roman" w:eastAsia="仿宋_GB2312" w:hAnsi="Times New Roman" w:cs="仿宋_GB2312" w:hint="eastAsia"/>
          <w:sz w:val="32"/>
          <w:szCs w:val="32"/>
          <w:lang w:eastAsia="zh-CN"/>
        </w:rPr>
        <w:lastRenderedPageBreak/>
        <w:t>（</w:t>
      </w:r>
      <w:r>
        <w:rPr>
          <w:rFonts w:ascii="Times New Roman" w:eastAsia="仿宋_GB2312" w:hAnsi="Times New Roman" w:cs="仿宋_GB2312" w:hint="eastAsia"/>
          <w:sz w:val="32"/>
          <w:szCs w:val="32"/>
        </w:rPr>
        <w:t>或近亲属</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及时办理申领手续，申领有效期为保障期结束后</w:t>
      </w:r>
      <w:r>
        <w:rPr>
          <w:rFonts w:ascii="Times New Roman" w:eastAsia="仿宋_GB2312" w:hAnsi="Times New Roman" w:cs="仿宋_GB2312" w:hint="eastAsia"/>
          <w:sz w:val="32"/>
          <w:szCs w:val="32"/>
          <w:lang w:eastAsia="zh-CN"/>
        </w:rPr>
        <w:t>120</w:t>
      </w:r>
      <w:r>
        <w:rPr>
          <w:rFonts w:ascii="Times New Roman" w:eastAsia="仿宋_GB2312" w:hAnsi="Times New Roman" w:cs="仿宋_GB2312" w:hint="eastAsia"/>
          <w:sz w:val="32"/>
          <w:szCs w:val="32"/>
        </w:rPr>
        <w:t>个自然日</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lang w:eastAsia="zh-CN"/>
        </w:rPr>
        <w:t>2027</w:t>
      </w:r>
      <w:r>
        <w:rPr>
          <w:rFonts w:ascii="Times New Roman" w:eastAsia="仿宋_GB2312" w:hAnsi="Times New Roman" w:cs="仿宋_GB2312" w:hint="eastAsia"/>
          <w:sz w:val="32"/>
          <w:szCs w:val="32"/>
          <w:lang w:eastAsia="zh-CN"/>
        </w:rPr>
        <w:t>年</w:t>
      </w:r>
      <w:r>
        <w:rPr>
          <w:rFonts w:ascii="Times New Roman" w:eastAsia="仿宋_GB2312" w:hAnsi="Times New Roman" w:cs="仿宋_GB2312" w:hint="eastAsia"/>
          <w:sz w:val="32"/>
          <w:szCs w:val="32"/>
          <w:lang w:eastAsia="zh-CN"/>
        </w:rPr>
        <w:t>4</w:t>
      </w:r>
      <w:r>
        <w:rPr>
          <w:rFonts w:ascii="Times New Roman" w:eastAsia="仿宋_GB2312" w:hAnsi="Times New Roman" w:cs="仿宋_GB2312" w:hint="eastAsia"/>
          <w:sz w:val="32"/>
          <w:szCs w:val="32"/>
          <w:lang w:eastAsia="zh-CN"/>
        </w:rPr>
        <w:t>月</w:t>
      </w:r>
      <w:r>
        <w:rPr>
          <w:rFonts w:ascii="Times New Roman" w:eastAsia="仿宋_GB2312" w:hAnsi="Times New Roman" w:cs="仿宋_GB2312" w:hint="eastAsia"/>
          <w:sz w:val="32"/>
          <w:szCs w:val="32"/>
          <w:lang w:eastAsia="zh-CN"/>
        </w:rPr>
        <w:t>30</w:t>
      </w:r>
      <w:r>
        <w:rPr>
          <w:rFonts w:ascii="Times New Roman" w:eastAsia="仿宋_GB2312" w:hAnsi="Times New Roman" w:cs="仿宋_GB2312" w:hint="eastAsia"/>
          <w:sz w:val="32"/>
          <w:szCs w:val="32"/>
          <w:lang w:eastAsia="zh-CN"/>
        </w:rPr>
        <w:t>日</w:t>
      </w:r>
      <w:r>
        <w:rPr>
          <w:rFonts w:ascii="Times New Roman" w:eastAsia="仿宋_GB2312" w:hAnsi="Times New Roman" w:cs="仿宋_GB2312" w:hint="eastAsia"/>
          <w:color w:val="auto"/>
          <w:sz w:val="32"/>
          <w:szCs w:val="32"/>
          <w:lang w:eastAsia="zh-CN"/>
        </w:rPr>
        <w:t>截止</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，逾期视为放弃领取补助金的权利。</w:t>
      </w:r>
      <w:r>
        <w:rPr>
          <w:rFonts w:ascii="Times New Roman" w:eastAsia="仿宋_GB2312" w:hAnsi="Times New Roman" w:cs="仿宋_GB2312" w:hint="eastAsia"/>
          <w:sz w:val="32"/>
          <w:szCs w:val="32"/>
          <w:lang w:eastAsia="zh-CN"/>
        </w:rPr>
        <w:t>申领纸质材料经</w:t>
      </w:r>
      <w:r>
        <w:rPr>
          <w:rFonts w:ascii="Times New Roman" w:eastAsia="仿宋_GB2312" w:hAnsi="Times New Roman" w:cs="仿宋_GB2312" w:hint="eastAsia"/>
          <w:sz w:val="32"/>
          <w:szCs w:val="32"/>
        </w:rPr>
        <w:t>所属工会审核后，上报代办点或办事处留存，并将申请资料原件通过系统上传互助办审核。</w:t>
      </w:r>
    </w:p>
    <w:p w14:paraId="4CF90FE8" w14:textId="77777777" w:rsidR="002F656A" w:rsidRDefault="00000000">
      <w:pPr>
        <w:autoSpaceDE w:val="0"/>
        <w:autoSpaceDN w:val="0"/>
        <w:adjustRightInd w:val="0"/>
        <w:snapToGrid w:val="0"/>
        <w:spacing w:line="600" w:lineRule="exact"/>
        <w:jc w:val="center"/>
        <w:textAlignment w:val="baseline"/>
        <w:rPr>
          <w:rFonts w:ascii="Times New Roman" w:eastAsia="黑体" w:hAnsi="Times New Roman" w:cs="黑体"/>
          <w:sz w:val="31"/>
          <w:szCs w:val="31"/>
        </w:rPr>
      </w:pPr>
      <w:r>
        <w:rPr>
          <w:rFonts w:ascii="Times New Roman" w:eastAsia="黑体" w:hAnsi="Times New Roman" w:cs="黑体"/>
          <w:spacing w:val="8"/>
          <w:sz w:val="31"/>
          <w:szCs w:val="31"/>
        </w:rPr>
        <w:t>第四章</w:t>
      </w:r>
      <w:r>
        <w:rPr>
          <w:rFonts w:ascii="Times New Roman" w:eastAsia="黑体" w:hAnsi="Times New Roman" w:cs="黑体"/>
          <w:spacing w:val="8"/>
          <w:sz w:val="31"/>
          <w:szCs w:val="31"/>
        </w:rPr>
        <w:t xml:space="preserve"> </w:t>
      </w:r>
      <w:r>
        <w:rPr>
          <w:rFonts w:ascii="Times New Roman" w:eastAsia="黑体" w:hAnsi="Times New Roman" w:cs="黑体"/>
          <w:spacing w:val="8"/>
          <w:sz w:val="31"/>
          <w:szCs w:val="31"/>
        </w:rPr>
        <w:t>互助保障除外责任</w:t>
      </w:r>
    </w:p>
    <w:p w14:paraId="09E415B2" w14:textId="77777777" w:rsidR="002F656A" w:rsidRDefault="00000000">
      <w:pPr>
        <w:pStyle w:val="a4"/>
        <w:widowControl w:val="0"/>
        <w:kinsoku/>
        <w:spacing w:line="600" w:lineRule="exact"/>
        <w:ind w:firstLineChars="200" w:firstLine="652"/>
        <w:rPr>
          <w:rFonts w:ascii="Times New Roman" w:eastAsia="仿宋_GB2312" w:hAnsi="Times New Roman" w:cs="仿宋_GB2312"/>
          <w:sz w:val="32"/>
          <w:szCs w:val="32"/>
        </w:rPr>
      </w:pPr>
      <w:r>
        <w:rPr>
          <w:rFonts w:ascii="Times New Roman" w:eastAsia="黑体" w:hAnsi="Times New Roman" w:cs="黑体"/>
          <w:spacing w:val="8"/>
        </w:rPr>
        <w:t>第十</w:t>
      </w:r>
      <w:r>
        <w:rPr>
          <w:rFonts w:ascii="Times New Roman" w:eastAsia="黑体" w:hAnsi="Times New Roman" w:cs="黑体" w:hint="eastAsia"/>
          <w:spacing w:val="8"/>
          <w:lang w:eastAsia="zh-CN"/>
        </w:rPr>
        <w:t>六</w:t>
      </w:r>
      <w:r>
        <w:rPr>
          <w:rFonts w:ascii="Times New Roman" w:eastAsia="黑体" w:hAnsi="Times New Roman" w:cs="黑体"/>
          <w:spacing w:val="8"/>
        </w:rPr>
        <w:t>条</w:t>
      </w:r>
      <w:r>
        <w:rPr>
          <w:rFonts w:ascii="Times New Roman" w:eastAsia="黑体" w:hAnsi="Times New Roman" w:cs="黑体"/>
          <w:spacing w:val="8"/>
        </w:rPr>
        <w:t xml:space="preserve"> </w:t>
      </w:r>
      <w:r>
        <w:rPr>
          <w:rFonts w:ascii="Times New Roman" w:eastAsia="仿宋_GB2312" w:hAnsi="Times New Roman" w:cs="仿宋_GB2312" w:hint="eastAsia"/>
          <w:sz w:val="32"/>
          <w:szCs w:val="32"/>
        </w:rPr>
        <w:t>发生以下情形的</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不承担互助保障补助。</w:t>
      </w:r>
    </w:p>
    <w:p w14:paraId="0E20FC0C"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一</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不在女职工特殊疾病十四类疾病范围的；</w:t>
      </w:r>
    </w:p>
    <w:p w14:paraId="22721C8C"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（二）</w:t>
      </w:r>
      <w:r>
        <w:rPr>
          <w:rFonts w:ascii="Times New Roman" w:eastAsia="仿宋_GB2312" w:hAnsi="Times New Roman" w:cs="仿宋_GB2312" w:hint="eastAsia"/>
          <w:sz w:val="32"/>
          <w:szCs w:val="32"/>
        </w:rPr>
        <w:t>非认定的医疗机构出具证明材料的；</w:t>
      </w:r>
    </w:p>
    <w:p w14:paraId="0EBDE594"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（三）女职工</w:t>
      </w:r>
      <w:r>
        <w:rPr>
          <w:rFonts w:ascii="Times New Roman" w:eastAsia="仿宋_GB2312" w:hAnsi="Times New Roman" w:cs="仿宋_GB2312" w:hint="eastAsia"/>
          <w:sz w:val="32"/>
          <w:szCs w:val="32"/>
        </w:rPr>
        <w:t>在参加本项目前已经或曾经患本项目所指的原发性恶性肿瘤和原位癌中的任何一种或多种</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或由其他疾病转移致使会员患有本项目所列疾病的；</w:t>
      </w:r>
    </w:p>
    <w:p w14:paraId="261D1384"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（四）</w:t>
      </w:r>
      <w:r>
        <w:rPr>
          <w:rFonts w:ascii="Times New Roman" w:eastAsia="仿宋_GB2312" w:hAnsi="Times New Roman" w:cs="仿宋_GB2312" w:hint="eastAsia"/>
          <w:sz w:val="32"/>
          <w:szCs w:val="32"/>
        </w:rPr>
        <w:t>医院误诊的；</w:t>
      </w:r>
    </w:p>
    <w:p w14:paraId="448283FF"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lang w:eastAsia="zh-CN"/>
        </w:rPr>
        <w:t>（五）女职工</w:t>
      </w:r>
      <w:r>
        <w:rPr>
          <w:rFonts w:ascii="Times New Roman" w:eastAsia="仿宋_GB2312" w:hAnsi="Times New Roman" w:cs="仿宋_GB2312" w:hint="eastAsia"/>
          <w:sz w:val="32"/>
          <w:szCs w:val="32"/>
        </w:rPr>
        <w:t>或其所在单位故意隐瞒、伪造或篡改病史、病历以及其他欺骗行为。</w:t>
      </w:r>
    </w:p>
    <w:p w14:paraId="5E0EADB1" w14:textId="77777777" w:rsidR="002F656A" w:rsidRDefault="00000000">
      <w:pPr>
        <w:pStyle w:val="a4"/>
        <w:widowControl w:val="0"/>
        <w:kinsoku/>
        <w:spacing w:line="600" w:lineRule="exact"/>
        <w:ind w:firstLine="630"/>
        <w:jc w:val="both"/>
        <w:rPr>
          <w:rFonts w:ascii="Times New Roman" w:eastAsia="仿宋_GB2312" w:hAnsi="Times New Roman" w:cs="仿宋_GB2312"/>
          <w:sz w:val="32"/>
          <w:szCs w:val="32"/>
        </w:rPr>
      </w:pPr>
      <w:r>
        <w:rPr>
          <w:rFonts w:ascii="Times New Roman" w:eastAsia="黑体" w:hAnsi="Times New Roman" w:cs="黑体"/>
          <w:spacing w:val="12"/>
        </w:rPr>
        <w:t>第十</w:t>
      </w:r>
      <w:r>
        <w:rPr>
          <w:rFonts w:ascii="Times New Roman" w:eastAsia="黑体" w:hAnsi="Times New Roman" w:cs="黑体" w:hint="eastAsia"/>
          <w:spacing w:val="12"/>
          <w:lang w:eastAsia="zh-CN"/>
        </w:rPr>
        <w:t>七</w:t>
      </w:r>
      <w:r>
        <w:rPr>
          <w:rFonts w:ascii="Times New Roman" w:eastAsia="黑体" w:hAnsi="Times New Roman" w:cs="黑体"/>
          <w:spacing w:val="12"/>
        </w:rPr>
        <w:t>条</w:t>
      </w:r>
      <w:r>
        <w:rPr>
          <w:rFonts w:ascii="Times New Roman" w:eastAsia="黑体" w:hAnsi="Times New Roman" w:cs="黑体"/>
          <w:spacing w:val="12"/>
        </w:rPr>
        <w:t xml:space="preserve"> </w:t>
      </w:r>
      <w:r>
        <w:rPr>
          <w:rFonts w:ascii="Times New Roman" w:eastAsia="仿宋_GB2312" w:hAnsi="Times New Roman" w:cs="仿宋_GB2312" w:hint="eastAsia"/>
          <w:spacing w:val="12"/>
          <w:sz w:val="32"/>
          <w:szCs w:val="32"/>
        </w:rPr>
        <w:t>如有第十</w:t>
      </w:r>
      <w:r>
        <w:rPr>
          <w:rFonts w:ascii="Times New Roman" w:eastAsia="仿宋_GB2312" w:hAnsi="Times New Roman" w:cs="仿宋_GB2312" w:hint="eastAsia"/>
          <w:spacing w:val="12"/>
          <w:sz w:val="32"/>
          <w:szCs w:val="32"/>
          <w:lang w:eastAsia="zh-CN"/>
        </w:rPr>
        <w:t>六</w:t>
      </w:r>
      <w:r>
        <w:rPr>
          <w:rFonts w:ascii="Times New Roman" w:eastAsia="仿宋_GB2312" w:hAnsi="Times New Roman" w:cs="仿宋_GB2312" w:hint="eastAsia"/>
          <w:spacing w:val="12"/>
          <w:sz w:val="32"/>
          <w:szCs w:val="32"/>
        </w:rPr>
        <w:t>条第五款所指行为，即时取消其申领</w:t>
      </w:r>
      <w:r>
        <w:rPr>
          <w:rFonts w:ascii="Times New Roman" w:eastAsia="仿宋_GB2312" w:hAnsi="Times New Roman" w:cs="仿宋_GB2312" w:hint="eastAsia"/>
          <w:spacing w:val="14"/>
          <w:sz w:val="32"/>
          <w:szCs w:val="32"/>
        </w:rPr>
        <w:t>补助金的权利，追回已发放的补助金</w:t>
      </w:r>
      <w:r>
        <w:rPr>
          <w:rFonts w:ascii="Times New Roman" w:eastAsia="仿宋_GB2312" w:hAnsi="Times New Roman" w:cs="仿宋_GB2312" w:hint="eastAsia"/>
          <w:spacing w:val="14"/>
          <w:sz w:val="32"/>
          <w:szCs w:val="32"/>
          <w:lang w:eastAsia="zh-CN"/>
        </w:rPr>
        <w:t>，</w:t>
      </w:r>
      <w:r>
        <w:rPr>
          <w:rFonts w:ascii="Times New Roman" w:eastAsia="仿宋_GB2312" w:hAnsi="Times New Roman" w:cs="仿宋_GB2312" w:hint="eastAsia"/>
          <w:spacing w:val="14"/>
          <w:sz w:val="32"/>
          <w:szCs w:val="32"/>
        </w:rPr>
        <w:t>并追究有关责任人的法律</w:t>
      </w:r>
      <w:r>
        <w:rPr>
          <w:rFonts w:ascii="Times New Roman" w:eastAsia="仿宋_GB2312" w:hAnsi="Times New Roman" w:cs="仿宋_GB2312" w:hint="eastAsia"/>
          <w:spacing w:val="8"/>
          <w:sz w:val="32"/>
          <w:szCs w:val="32"/>
        </w:rPr>
        <w:t>责任，构成犯罪的，追究其刑事责任。</w:t>
      </w:r>
    </w:p>
    <w:p w14:paraId="742A5A41" w14:textId="77777777" w:rsidR="002F656A" w:rsidRDefault="00000000">
      <w:pPr>
        <w:autoSpaceDE w:val="0"/>
        <w:autoSpaceDN w:val="0"/>
        <w:adjustRightInd w:val="0"/>
        <w:snapToGrid w:val="0"/>
        <w:spacing w:line="600" w:lineRule="exact"/>
        <w:jc w:val="center"/>
        <w:textAlignment w:val="baseline"/>
        <w:rPr>
          <w:rFonts w:ascii="Times New Roman" w:eastAsia="黑体" w:hAnsi="Times New Roman" w:cs="黑体"/>
          <w:sz w:val="32"/>
          <w:szCs w:val="32"/>
        </w:rPr>
      </w:pPr>
      <w:r>
        <w:rPr>
          <w:rFonts w:ascii="Times New Roman" w:eastAsia="黑体" w:hAnsi="Times New Roman" w:cs="黑体"/>
          <w:spacing w:val="-1"/>
          <w:sz w:val="32"/>
          <w:szCs w:val="32"/>
        </w:rPr>
        <w:t>第五章</w:t>
      </w:r>
      <w:r>
        <w:rPr>
          <w:rFonts w:ascii="Times New Roman" w:eastAsia="黑体" w:hAnsi="Times New Roman" w:cs="黑体"/>
          <w:spacing w:val="36"/>
          <w:sz w:val="32"/>
          <w:szCs w:val="32"/>
        </w:rPr>
        <w:t xml:space="preserve"> </w:t>
      </w:r>
      <w:r>
        <w:rPr>
          <w:rFonts w:ascii="Times New Roman" w:eastAsia="黑体" w:hAnsi="Times New Roman" w:cs="黑体"/>
          <w:spacing w:val="-1"/>
          <w:sz w:val="32"/>
          <w:szCs w:val="32"/>
        </w:rPr>
        <w:t>附</w:t>
      </w:r>
      <w:r>
        <w:rPr>
          <w:rFonts w:ascii="Times New Roman" w:eastAsia="黑体" w:hAnsi="Times New Roman" w:cs="黑体"/>
          <w:spacing w:val="17"/>
          <w:sz w:val="32"/>
          <w:szCs w:val="32"/>
        </w:rPr>
        <w:t xml:space="preserve"> </w:t>
      </w:r>
      <w:r>
        <w:rPr>
          <w:rFonts w:ascii="Times New Roman" w:eastAsia="黑体" w:hAnsi="Times New Roman" w:cs="黑体"/>
          <w:spacing w:val="-1"/>
          <w:sz w:val="32"/>
          <w:szCs w:val="32"/>
        </w:rPr>
        <w:t>则</w:t>
      </w:r>
    </w:p>
    <w:p w14:paraId="17D57297"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八</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本项目所指的女职工特殊疾病按照国家有关疾病诊断标准判定。</w:t>
      </w:r>
    </w:p>
    <w:p w14:paraId="7299D1CF"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t>第十</w:t>
      </w:r>
      <w:r>
        <w:rPr>
          <w:rFonts w:ascii="Times New Roman" w:eastAsia="黑体" w:hAnsi="Times New Roman" w:cs="黑体" w:hint="eastAsia"/>
          <w:sz w:val="32"/>
          <w:szCs w:val="32"/>
          <w:lang w:eastAsia="zh-CN"/>
        </w:rPr>
        <w:t>九</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无论是否已经参加本会其他互助保障项目</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首次参加本项目，均需重新执行观察期的规定。</w:t>
      </w:r>
    </w:p>
    <w:p w14:paraId="1212F2EE" w14:textId="77777777" w:rsidR="002F656A" w:rsidRDefault="00000000">
      <w:pPr>
        <w:pStyle w:val="a4"/>
        <w:widowControl w:val="0"/>
        <w:kinsoku/>
        <w:spacing w:line="600" w:lineRule="exact"/>
        <w:ind w:firstLineChars="200" w:firstLine="640"/>
        <w:rPr>
          <w:rFonts w:ascii="Times New Roman" w:eastAsia="仿宋_GB2312" w:hAnsi="Times New Roman" w:cs="仿宋_GB2312"/>
          <w:sz w:val="32"/>
          <w:szCs w:val="32"/>
        </w:rPr>
      </w:pPr>
      <w:r>
        <w:rPr>
          <w:rFonts w:ascii="Times New Roman" w:eastAsia="黑体" w:hAnsi="Times New Roman" w:cs="黑体"/>
          <w:sz w:val="32"/>
          <w:szCs w:val="32"/>
        </w:rPr>
        <w:lastRenderedPageBreak/>
        <w:t>第</w:t>
      </w:r>
      <w:r>
        <w:rPr>
          <w:rFonts w:ascii="Times New Roman" w:eastAsia="黑体" w:hAnsi="Times New Roman" w:cs="黑体" w:hint="eastAsia"/>
          <w:sz w:val="32"/>
          <w:szCs w:val="32"/>
          <w:lang w:eastAsia="zh-CN"/>
        </w:rPr>
        <w:t>二十</w:t>
      </w:r>
      <w:r>
        <w:rPr>
          <w:rFonts w:ascii="Times New Roman" w:eastAsia="黑体" w:hAnsi="Times New Roman" w:cs="黑体"/>
          <w:sz w:val="32"/>
          <w:szCs w:val="32"/>
        </w:rPr>
        <w:t>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为维护全体</w:t>
      </w:r>
      <w:r>
        <w:rPr>
          <w:rFonts w:ascii="Times New Roman" w:eastAsia="仿宋_GB2312" w:hAnsi="Times New Roman" w:cs="仿宋_GB2312" w:hint="eastAsia"/>
          <w:sz w:val="32"/>
          <w:szCs w:val="32"/>
          <w:lang w:eastAsia="zh-CN"/>
        </w:rPr>
        <w:t>女职工</w:t>
      </w:r>
      <w:r>
        <w:rPr>
          <w:rFonts w:ascii="Times New Roman" w:eastAsia="仿宋_GB2312" w:hAnsi="Times New Roman" w:cs="仿宋_GB2312" w:hint="eastAsia"/>
          <w:sz w:val="32"/>
          <w:szCs w:val="32"/>
        </w:rPr>
        <w:t>权益</w:t>
      </w:r>
      <w:r>
        <w:rPr>
          <w:rFonts w:ascii="Times New Roman" w:eastAsia="仿宋_GB2312" w:hAnsi="Times New Roman" w:cs="仿宋_GB2312" w:hint="eastAsia"/>
          <w:sz w:val="32"/>
          <w:szCs w:val="32"/>
          <w:lang w:eastAsia="zh-CN"/>
        </w:rPr>
        <w:t>，</w:t>
      </w:r>
      <w:r>
        <w:rPr>
          <w:rFonts w:ascii="Times New Roman" w:eastAsia="仿宋_GB2312" w:hAnsi="Times New Roman" w:cs="仿宋_GB2312" w:hint="eastAsia"/>
          <w:sz w:val="32"/>
          <w:szCs w:val="32"/>
        </w:rPr>
        <w:t>本项目随社会经济发展状况及国家有关政策变化将进行适当调整。</w:t>
      </w:r>
    </w:p>
    <w:p w14:paraId="7BFE4A55" w14:textId="77777777" w:rsidR="002F656A" w:rsidRDefault="00000000">
      <w:pPr>
        <w:pStyle w:val="a4"/>
        <w:widowControl w:val="0"/>
        <w:kinsoku/>
        <w:spacing w:line="600" w:lineRule="exact"/>
        <w:ind w:firstLineChars="200" w:firstLine="640"/>
        <w:rPr>
          <w:rFonts w:ascii="Times New Roman" w:eastAsia="仿宋_GB2312" w:hAnsi="Times New Roman" w:cs="仿宋_GB2312"/>
          <w:color w:val="auto"/>
          <w:sz w:val="32"/>
          <w:szCs w:val="32"/>
        </w:rPr>
      </w:pPr>
      <w:r>
        <w:rPr>
          <w:rFonts w:ascii="Times New Roman" w:eastAsia="黑体" w:hAnsi="Times New Roman" w:cs="黑体"/>
          <w:sz w:val="32"/>
          <w:szCs w:val="32"/>
        </w:rPr>
        <w:t>第二十</w:t>
      </w:r>
      <w:r>
        <w:rPr>
          <w:rFonts w:ascii="Times New Roman" w:eastAsia="黑体" w:hAnsi="Times New Roman" w:cs="黑体" w:hint="eastAsia"/>
          <w:sz w:val="32"/>
          <w:szCs w:val="32"/>
          <w:lang w:eastAsia="zh-CN"/>
        </w:rPr>
        <w:t>一</w:t>
      </w:r>
      <w:r>
        <w:rPr>
          <w:rFonts w:ascii="Times New Roman" w:eastAsia="黑体" w:hAnsi="Times New Roman" w:cs="黑体"/>
          <w:sz w:val="32"/>
          <w:szCs w:val="32"/>
        </w:rPr>
        <w:t>条</w:t>
      </w:r>
      <w:r>
        <w:rPr>
          <w:rFonts w:ascii="Times New Roman" w:eastAsia="黑体" w:hAnsi="Times New Roman" w:cs="黑体"/>
          <w:sz w:val="32"/>
          <w:szCs w:val="32"/>
        </w:rPr>
        <w:t xml:space="preserve"> </w:t>
      </w:r>
      <w:r>
        <w:rPr>
          <w:rFonts w:ascii="Times New Roman" w:eastAsia="仿宋_GB2312" w:hAnsi="Times New Roman" w:cs="仿宋_GB2312" w:hint="eastAsia"/>
          <w:sz w:val="32"/>
          <w:szCs w:val="32"/>
        </w:rPr>
        <w:t>对本项目执行</w:t>
      </w:r>
      <w:r>
        <w:rPr>
          <w:rFonts w:ascii="Times New Roman" w:eastAsia="仿宋_GB2312" w:hAnsi="Times New Roman" w:cs="仿宋_GB2312" w:hint="eastAsia"/>
          <w:color w:val="auto"/>
          <w:sz w:val="32"/>
          <w:szCs w:val="32"/>
        </w:rPr>
        <w:t>中有关内容发生争议</w:t>
      </w:r>
      <w:r>
        <w:rPr>
          <w:rFonts w:ascii="Times New Roman" w:eastAsia="仿宋_GB2312" w:hAnsi="Times New Roman" w:cs="仿宋_GB2312" w:hint="eastAsia"/>
          <w:color w:val="auto"/>
          <w:sz w:val="32"/>
          <w:szCs w:val="32"/>
        </w:rPr>
        <w:t xml:space="preserve">, </w:t>
      </w:r>
      <w:r>
        <w:rPr>
          <w:rFonts w:ascii="Times New Roman" w:eastAsia="仿宋_GB2312" w:hAnsi="Times New Roman" w:cs="仿宋_GB2312" w:hint="eastAsia"/>
          <w:color w:val="auto"/>
          <w:sz w:val="32"/>
          <w:szCs w:val="32"/>
        </w:rPr>
        <w:t>由</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color w:val="auto"/>
          <w:sz w:val="32"/>
          <w:szCs w:val="32"/>
        </w:rPr>
        <w:t>医疗专家组进行最终裁定。</w:t>
      </w:r>
    </w:p>
    <w:p w14:paraId="65768FB8" w14:textId="77777777" w:rsidR="002F656A" w:rsidRDefault="00000000">
      <w:pPr>
        <w:pStyle w:val="a4"/>
        <w:widowControl w:val="0"/>
        <w:kinsoku/>
        <w:spacing w:line="600" w:lineRule="exact"/>
        <w:ind w:firstLineChars="200" w:firstLine="640"/>
        <w:rPr>
          <w:rFonts w:ascii="Times New Roman" w:eastAsia="仿宋_GB2312" w:hAnsi="Times New Roman" w:cs="仿宋_GB2312"/>
          <w:color w:val="auto"/>
          <w:sz w:val="32"/>
          <w:szCs w:val="32"/>
        </w:rPr>
      </w:pPr>
      <w:r>
        <w:rPr>
          <w:rFonts w:ascii="Times New Roman" w:eastAsia="黑体" w:hAnsi="Times New Roman" w:cs="黑体"/>
          <w:color w:val="auto"/>
          <w:sz w:val="32"/>
          <w:szCs w:val="32"/>
        </w:rPr>
        <w:t>第二十</w:t>
      </w:r>
      <w:r>
        <w:rPr>
          <w:rFonts w:ascii="Times New Roman" w:eastAsia="黑体" w:hAnsi="Times New Roman" w:cs="黑体" w:hint="eastAsia"/>
          <w:color w:val="auto"/>
          <w:sz w:val="32"/>
          <w:szCs w:val="32"/>
          <w:lang w:eastAsia="zh-CN"/>
        </w:rPr>
        <w:t>二</w:t>
      </w:r>
      <w:r>
        <w:rPr>
          <w:rFonts w:ascii="Times New Roman" w:eastAsia="黑体" w:hAnsi="Times New Roman" w:cs="黑体"/>
          <w:color w:val="auto"/>
          <w:sz w:val="32"/>
          <w:szCs w:val="32"/>
        </w:rPr>
        <w:t>条</w:t>
      </w:r>
      <w:r>
        <w:rPr>
          <w:rFonts w:ascii="Times New Roman" w:eastAsia="黑体" w:hAnsi="Times New Roman" w:cs="黑体"/>
          <w:color w:val="auto"/>
          <w:sz w:val="32"/>
          <w:szCs w:val="32"/>
        </w:rPr>
        <w:t xml:space="preserve"> </w:t>
      </w:r>
      <w:r>
        <w:rPr>
          <w:rFonts w:ascii="Times New Roman" w:eastAsia="仿宋_GB2312" w:hAnsi="Times New Roman" w:cs="仿宋_GB2312" w:hint="eastAsia"/>
          <w:color w:val="auto"/>
          <w:sz w:val="32"/>
          <w:szCs w:val="32"/>
        </w:rPr>
        <w:t>本细则由</w:t>
      </w:r>
      <w:r>
        <w:rPr>
          <w:rFonts w:ascii="Times New Roman" w:eastAsia="仿宋_GB2312" w:hAnsi="Times New Roman" w:cs="仿宋_GB2312" w:hint="eastAsia"/>
          <w:color w:val="auto"/>
          <w:sz w:val="32"/>
          <w:szCs w:val="32"/>
          <w:lang w:eastAsia="zh-CN"/>
        </w:rPr>
        <w:t>互保协会</w:t>
      </w:r>
      <w:r>
        <w:rPr>
          <w:rFonts w:ascii="Times New Roman" w:eastAsia="仿宋_GB2312" w:hAnsi="Times New Roman" w:cs="仿宋_GB2312" w:hint="eastAsia"/>
          <w:color w:val="auto"/>
          <w:sz w:val="32"/>
          <w:szCs w:val="32"/>
        </w:rPr>
        <w:t>办公室负责解释。</w:t>
      </w:r>
    </w:p>
    <w:p w14:paraId="107474F7" w14:textId="77777777" w:rsidR="002F656A" w:rsidRDefault="00000000">
      <w:pPr>
        <w:pStyle w:val="a4"/>
        <w:widowControl w:val="0"/>
        <w:kinsoku/>
        <w:spacing w:line="600" w:lineRule="exact"/>
        <w:ind w:firstLineChars="200" w:firstLine="640"/>
        <w:rPr>
          <w:rFonts w:ascii="Times New Roman" w:hAnsi="Times New Roman"/>
          <w:sz w:val="32"/>
          <w:szCs w:val="32"/>
        </w:rPr>
        <w:sectPr w:rsidR="002F656A">
          <w:footerReference w:type="default" r:id="rId12"/>
          <w:pgSz w:w="11906" w:h="16839"/>
          <w:pgMar w:top="1701" w:right="1474" w:bottom="1474" w:left="1474" w:header="0" w:footer="843" w:gutter="0"/>
          <w:pgNumType w:fmt="numberInDash"/>
          <w:cols w:space="720"/>
        </w:sectPr>
      </w:pPr>
      <w:r>
        <w:rPr>
          <w:rFonts w:ascii="Times New Roman" w:eastAsia="黑体" w:hAnsi="Times New Roman" w:cs="黑体"/>
          <w:color w:val="auto"/>
          <w:sz w:val="32"/>
          <w:szCs w:val="32"/>
        </w:rPr>
        <w:t>第二十</w:t>
      </w:r>
      <w:r>
        <w:rPr>
          <w:rFonts w:ascii="Times New Roman" w:eastAsia="黑体" w:hAnsi="Times New Roman" w:cs="黑体" w:hint="eastAsia"/>
          <w:color w:val="auto"/>
          <w:sz w:val="32"/>
          <w:szCs w:val="32"/>
          <w:lang w:eastAsia="zh-CN"/>
        </w:rPr>
        <w:t>三</w:t>
      </w:r>
      <w:r>
        <w:rPr>
          <w:rFonts w:ascii="Times New Roman" w:eastAsia="黑体" w:hAnsi="Times New Roman" w:cs="黑体"/>
          <w:color w:val="auto"/>
          <w:sz w:val="32"/>
          <w:szCs w:val="32"/>
        </w:rPr>
        <w:t>条</w:t>
      </w:r>
      <w:r>
        <w:rPr>
          <w:rFonts w:ascii="Times New Roman" w:eastAsia="黑体" w:hAnsi="Times New Roman" w:cs="黑体"/>
          <w:color w:val="auto"/>
          <w:sz w:val="32"/>
          <w:szCs w:val="32"/>
        </w:rPr>
        <w:t xml:space="preserve"> </w:t>
      </w:r>
      <w:r>
        <w:rPr>
          <w:rFonts w:ascii="Times New Roman" w:eastAsia="仿宋_GB2312" w:hAnsi="Times New Roman" w:cs="仿宋_GB2312" w:hint="eastAsia"/>
          <w:sz w:val="32"/>
          <w:szCs w:val="32"/>
        </w:rPr>
        <w:t>本细则自</w:t>
      </w:r>
      <w:r>
        <w:rPr>
          <w:rFonts w:ascii="Times New Roman" w:eastAsia="仿宋_GB2312" w:hAnsi="Times New Roman" w:cs="仿宋_GB2312" w:hint="eastAsia"/>
          <w:color w:val="auto"/>
          <w:sz w:val="32"/>
          <w:szCs w:val="32"/>
          <w:lang w:eastAsia="zh-CN"/>
        </w:rPr>
        <w:t>2025</w:t>
      </w:r>
      <w:r>
        <w:rPr>
          <w:rFonts w:ascii="Times New Roman" w:eastAsia="仿宋_GB2312" w:hAnsi="Times New Roman" w:cs="仿宋_GB2312" w:hint="eastAsia"/>
          <w:color w:val="auto"/>
          <w:sz w:val="32"/>
          <w:szCs w:val="32"/>
          <w:lang w:eastAsia="zh-CN"/>
        </w:rPr>
        <w:t>年</w:t>
      </w:r>
      <w:r>
        <w:rPr>
          <w:rFonts w:ascii="Times New Roman" w:eastAsia="仿宋_GB2312" w:hAnsi="Times New Roman" w:cs="仿宋_GB2312" w:hint="eastAsia"/>
          <w:color w:val="auto"/>
          <w:sz w:val="32"/>
          <w:szCs w:val="32"/>
          <w:lang w:eastAsia="zh-CN"/>
        </w:rPr>
        <w:t>7</w:t>
      </w:r>
      <w:r>
        <w:rPr>
          <w:rFonts w:ascii="Times New Roman" w:eastAsia="仿宋_GB2312" w:hAnsi="Times New Roman" w:cs="仿宋_GB2312" w:hint="eastAsia"/>
          <w:color w:val="auto"/>
          <w:sz w:val="32"/>
          <w:szCs w:val="32"/>
          <w:lang w:eastAsia="zh-CN"/>
        </w:rPr>
        <w:t>月</w:t>
      </w:r>
      <w:r>
        <w:rPr>
          <w:rFonts w:ascii="Times New Roman" w:eastAsia="仿宋_GB2312" w:hAnsi="Times New Roman" w:cs="仿宋_GB2312" w:hint="eastAsia"/>
          <w:color w:val="auto"/>
          <w:sz w:val="32"/>
          <w:szCs w:val="32"/>
          <w:lang w:eastAsia="zh-CN"/>
        </w:rPr>
        <w:t>1</w:t>
      </w:r>
      <w:r>
        <w:rPr>
          <w:rFonts w:ascii="Times New Roman" w:eastAsia="仿宋_GB2312" w:hAnsi="Times New Roman" w:cs="仿宋_GB2312" w:hint="eastAsia"/>
          <w:color w:val="auto"/>
          <w:sz w:val="32"/>
          <w:szCs w:val="32"/>
          <w:lang w:eastAsia="zh-CN"/>
        </w:rPr>
        <w:t>日</w:t>
      </w:r>
      <w:r>
        <w:rPr>
          <w:rFonts w:ascii="Times New Roman" w:eastAsia="仿宋_GB2312" w:hAnsi="Times New Roman" w:cs="仿宋_GB2312" w:hint="eastAsia"/>
          <w:color w:val="auto"/>
          <w:sz w:val="32"/>
          <w:szCs w:val="32"/>
        </w:rPr>
        <w:t>起</w:t>
      </w:r>
      <w:r>
        <w:rPr>
          <w:rFonts w:ascii="Times New Roman" w:eastAsia="仿宋_GB2312" w:hAnsi="Times New Roman" w:cs="仿宋_GB2312" w:hint="eastAsia"/>
          <w:sz w:val="32"/>
          <w:szCs w:val="32"/>
        </w:rPr>
        <w:t>施行</w:t>
      </w:r>
      <w:r>
        <w:rPr>
          <w:rFonts w:ascii="Times New Roman" w:eastAsia="仿宋_GB2312" w:hAnsi="Times New Roman" w:cs="仿宋_GB2312" w:hint="eastAsia"/>
          <w:sz w:val="32"/>
          <w:szCs w:val="32"/>
          <w:lang w:eastAsia="zh-CN"/>
        </w:rPr>
        <w:t>。</w:t>
      </w:r>
    </w:p>
    <w:p w14:paraId="5EB7E984" w14:textId="77777777" w:rsidR="002F656A" w:rsidRDefault="00000000">
      <w:pPr>
        <w:spacing w:before="101" w:line="230" w:lineRule="auto"/>
        <w:ind w:left="834"/>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spacing w:val="-69"/>
          <w:sz w:val="31"/>
          <w:szCs w:val="31"/>
        </w:rPr>
        <w:t xml:space="preserve"> </w:t>
      </w:r>
      <w:r>
        <w:rPr>
          <w:rFonts w:ascii="Times New Roman" w:eastAsia="黑体" w:hAnsi="Times New Roman" w:cs="黑体" w:hint="eastAsia"/>
          <w:spacing w:val="-4"/>
          <w:sz w:val="31"/>
          <w:szCs w:val="31"/>
        </w:rPr>
        <w:t>3</w:t>
      </w:r>
    </w:p>
    <w:p w14:paraId="50865939" w14:textId="77777777" w:rsidR="002F656A" w:rsidRDefault="002F656A">
      <w:pPr>
        <w:spacing w:line="246" w:lineRule="auto"/>
        <w:rPr>
          <w:rFonts w:ascii="Times New Roman" w:hAnsi="Times New Roman"/>
        </w:rPr>
      </w:pPr>
    </w:p>
    <w:p w14:paraId="4D19CB9A" w14:textId="77777777" w:rsidR="002F656A" w:rsidRDefault="00000000">
      <w:pPr>
        <w:pStyle w:val="a4"/>
        <w:widowControl w:val="0"/>
        <w:kinsoku/>
        <w:spacing w:before="140" w:line="220" w:lineRule="auto"/>
        <w:ind w:left="1157"/>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pacing w:val="-16"/>
          <w:sz w:val="44"/>
          <w:szCs w:val="44"/>
        </w:rPr>
        <w:t>职工住院医疗互助保障项目参互目标指导计划</w:t>
      </w:r>
    </w:p>
    <w:p w14:paraId="71A4C25C" w14:textId="77777777" w:rsidR="002F656A" w:rsidRDefault="002F656A">
      <w:pPr>
        <w:spacing w:before="52"/>
        <w:rPr>
          <w:rFonts w:ascii="Times New Roman" w:hAnsi="Times New Roman"/>
        </w:rPr>
      </w:pPr>
    </w:p>
    <w:tbl>
      <w:tblPr>
        <w:tblStyle w:val="TableNormal"/>
        <w:tblW w:w="1043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1"/>
        <w:gridCol w:w="3887"/>
        <w:gridCol w:w="3990"/>
        <w:gridCol w:w="1730"/>
      </w:tblGrid>
      <w:tr w:rsidR="002F656A" w14:paraId="74F56C8B" w14:textId="77777777">
        <w:trPr>
          <w:trHeight w:val="566"/>
        </w:trPr>
        <w:tc>
          <w:tcPr>
            <w:tcW w:w="831" w:type="dxa"/>
          </w:tcPr>
          <w:p w14:paraId="58C14772" w14:textId="77777777" w:rsidR="002F656A" w:rsidRDefault="00000000">
            <w:pPr>
              <w:spacing w:before="131" w:line="224" w:lineRule="auto"/>
              <w:ind w:left="143"/>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3887" w:type="dxa"/>
          </w:tcPr>
          <w:p w14:paraId="09DEBC5B" w14:textId="77777777" w:rsidR="002F656A" w:rsidRDefault="00000000">
            <w:pPr>
              <w:spacing w:before="132" w:line="223" w:lineRule="auto"/>
              <w:ind w:left="1328"/>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990" w:type="dxa"/>
          </w:tcPr>
          <w:p w14:paraId="40EC9DAA" w14:textId="77777777" w:rsidR="002F656A" w:rsidRDefault="00000000">
            <w:pPr>
              <w:spacing w:before="132" w:line="223" w:lineRule="auto"/>
              <w:ind w:left="426"/>
              <w:rPr>
                <w:rFonts w:ascii="Times New Roman" w:eastAsia="黑体" w:hAnsi="Times New Roman" w:cs="黑体"/>
                <w:sz w:val="28"/>
                <w:szCs w:val="28"/>
              </w:rPr>
            </w:pPr>
            <w:r>
              <w:rPr>
                <w:rFonts w:ascii="Times New Roman" w:eastAsia="黑体" w:hAnsi="Times New Roman" w:cs="黑体" w:hint="eastAsia"/>
                <w:spacing w:val="-2"/>
                <w:sz w:val="28"/>
                <w:szCs w:val="28"/>
              </w:rPr>
              <w:t>2026</w:t>
            </w:r>
            <w:r>
              <w:rPr>
                <w:rFonts w:ascii="Times New Roman" w:eastAsia="黑体" w:hAnsi="Times New Roman" w:cs="黑体" w:hint="eastAsia"/>
                <w:spacing w:val="-51"/>
                <w:sz w:val="28"/>
                <w:szCs w:val="28"/>
              </w:rPr>
              <w:t xml:space="preserve"> </w:t>
            </w:r>
            <w:r>
              <w:rPr>
                <w:rFonts w:ascii="Times New Roman" w:eastAsia="黑体" w:hAnsi="Times New Roman" w:cs="黑体" w:hint="eastAsia"/>
                <w:spacing w:val="-2"/>
                <w:sz w:val="28"/>
                <w:szCs w:val="28"/>
              </w:rPr>
              <w:t>年参互指导计划人数</w:t>
            </w:r>
          </w:p>
        </w:tc>
        <w:tc>
          <w:tcPr>
            <w:tcW w:w="1730" w:type="dxa"/>
          </w:tcPr>
          <w:p w14:paraId="50695BD9" w14:textId="77777777" w:rsidR="002F656A" w:rsidRDefault="00000000">
            <w:pPr>
              <w:spacing w:before="132" w:line="222" w:lineRule="auto"/>
              <w:ind w:left="593"/>
              <w:rPr>
                <w:rFonts w:ascii="Times New Roman" w:eastAsia="黑体" w:hAnsi="Times New Roman" w:cs="黑体"/>
                <w:sz w:val="28"/>
                <w:szCs w:val="28"/>
              </w:rPr>
            </w:pPr>
            <w:r>
              <w:rPr>
                <w:rFonts w:ascii="Times New Roman" w:eastAsia="黑体" w:hAnsi="Times New Roman" w:cs="黑体" w:hint="eastAsia"/>
                <w:spacing w:val="-5"/>
                <w:sz w:val="28"/>
                <w:szCs w:val="28"/>
              </w:rPr>
              <w:t>备</w:t>
            </w:r>
            <w:r>
              <w:rPr>
                <w:rFonts w:ascii="Times New Roman" w:eastAsia="黑体" w:hAnsi="Times New Roman" w:cs="黑体" w:hint="eastAsia"/>
                <w:spacing w:val="-5"/>
                <w:sz w:val="28"/>
                <w:szCs w:val="28"/>
              </w:rPr>
              <w:t xml:space="preserve"> </w:t>
            </w:r>
            <w:r>
              <w:rPr>
                <w:rFonts w:ascii="Times New Roman" w:eastAsia="黑体" w:hAnsi="Times New Roman" w:cs="黑体" w:hint="eastAsia"/>
                <w:spacing w:val="-5"/>
                <w:sz w:val="28"/>
                <w:szCs w:val="28"/>
              </w:rPr>
              <w:t>注</w:t>
            </w:r>
          </w:p>
        </w:tc>
      </w:tr>
      <w:tr w:rsidR="002F656A" w14:paraId="5D5331D8" w14:textId="77777777">
        <w:trPr>
          <w:trHeight w:val="562"/>
        </w:trPr>
        <w:tc>
          <w:tcPr>
            <w:tcW w:w="831" w:type="dxa"/>
          </w:tcPr>
          <w:p w14:paraId="0652131A" w14:textId="77777777" w:rsidR="002F656A" w:rsidRDefault="00000000">
            <w:pPr>
              <w:pStyle w:val="TableText"/>
              <w:widowControl w:val="0"/>
              <w:kinsoku/>
              <w:spacing w:before="165" w:line="180" w:lineRule="auto"/>
              <w:ind w:left="372"/>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3887" w:type="dxa"/>
          </w:tcPr>
          <w:p w14:paraId="15B370A3" w14:textId="77777777" w:rsidR="002F656A" w:rsidRDefault="00000000">
            <w:pPr>
              <w:pStyle w:val="TableText"/>
              <w:widowControl w:val="0"/>
              <w:kinsoku/>
              <w:spacing w:before="128" w:line="218"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990" w:type="dxa"/>
          </w:tcPr>
          <w:p w14:paraId="1FF4ECCA" w14:textId="77777777" w:rsidR="002F656A" w:rsidRDefault="00000000">
            <w:pPr>
              <w:pStyle w:val="TableText"/>
              <w:widowControl w:val="0"/>
              <w:kinsoku/>
              <w:spacing w:before="164" w:line="182" w:lineRule="auto"/>
              <w:ind w:left="1594"/>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203500</w:t>
            </w:r>
          </w:p>
        </w:tc>
        <w:tc>
          <w:tcPr>
            <w:tcW w:w="1730" w:type="dxa"/>
          </w:tcPr>
          <w:p w14:paraId="122CD77B" w14:textId="77777777" w:rsidR="002F656A" w:rsidRDefault="002F656A">
            <w:pPr>
              <w:rPr>
                <w:rFonts w:ascii="Times New Roman" w:eastAsia="仿宋_GB2312" w:hAnsi="Times New Roman" w:cs="仿宋_GB2312"/>
              </w:rPr>
            </w:pPr>
          </w:p>
        </w:tc>
      </w:tr>
      <w:tr w:rsidR="002F656A" w14:paraId="2AE518F6" w14:textId="77777777">
        <w:trPr>
          <w:trHeight w:val="791"/>
        </w:trPr>
        <w:tc>
          <w:tcPr>
            <w:tcW w:w="831" w:type="dxa"/>
          </w:tcPr>
          <w:p w14:paraId="5BAC1318" w14:textId="77777777" w:rsidR="002F656A" w:rsidRDefault="00000000">
            <w:pPr>
              <w:pStyle w:val="TableText"/>
              <w:widowControl w:val="0"/>
              <w:kinsoku/>
              <w:spacing w:before="280" w:line="180" w:lineRule="auto"/>
              <w:ind w:left="365"/>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3887" w:type="dxa"/>
          </w:tcPr>
          <w:p w14:paraId="73656193" w14:textId="77777777" w:rsidR="002F656A" w:rsidRDefault="00000000">
            <w:pPr>
              <w:pStyle w:val="TableText"/>
              <w:widowControl w:val="0"/>
              <w:kinsoku/>
              <w:spacing w:before="243" w:line="218" w:lineRule="auto"/>
              <w:ind w:left="1101"/>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990" w:type="dxa"/>
          </w:tcPr>
          <w:p w14:paraId="135D26C9" w14:textId="77777777" w:rsidR="002F656A" w:rsidRDefault="00000000">
            <w:pPr>
              <w:pStyle w:val="TableText"/>
              <w:widowControl w:val="0"/>
              <w:kinsoku/>
              <w:spacing w:before="95" w:line="207" w:lineRule="auto"/>
              <w:ind w:left="234" w:right="170" w:hanging="49"/>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按中互会要求完成任务，参加</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7"/>
                <w:sz w:val="28"/>
                <w:szCs w:val="28"/>
              </w:rPr>
              <w:t>自治区互助保障项目</w:t>
            </w:r>
            <w:r>
              <w:rPr>
                <w:rFonts w:ascii="Times New Roman" w:eastAsia="仿宋_GB2312" w:hAnsi="Times New Roman" w:cs="仿宋_GB2312" w:hint="eastAsia"/>
                <w:spacing w:val="-39"/>
                <w:sz w:val="28"/>
                <w:szCs w:val="28"/>
              </w:rPr>
              <w:t xml:space="preserve"> </w:t>
            </w:r>
            <w:r>
              <w:rPr>
                <w:rFonts w:ascii="Times New Roman" w:eastAsia="仿宋_GB2312" w:hAnsi="Times New Roman" w:cs="仿宋_GB2312" w:hint="eastAsia"/>
                <w:spacing w:val="-7"/>
                <w:sz w:val="28"/>
                <w:szCs w:val="28"/>
              </w:rPr>
              <w:t>50000</w:t>
            </w:r>
            <w:r>
              <w:rPr>
                <w:rFonts w:ascii="Times New Roman" w:eastAsia="仿宋_GB2312" w:hAnsi="Times New Roman" w:cs="仿宋_GB2312" w:hint="eastAsia"/>
                <w:spacing w:val="-58"/>
                <w:sz w:val="28"/>
                <w:szCs w:val="28"/>
              </w:rPr>
              <w:t xml:space="preserve"> </w:t>
            </w:r>
            <w:r>
              <w:rPr>
                <w:rFonts w:ascii="Times New Roman" w:eastAsia="仿宋_GB2312" w:hAnsi="Times New Roman" w:cs="仿宋_GB2312" w:hint="eastAsia"/>
                <w:spacing w:val="-7"/>
                <w:sz w:val="28"/>
                <w:szCs w:val="28"/>
              </w:rPr>
              <w:t>人</w:t>
            </w:r>
          </w:p>
        </w:tc>
        <w:tc>
          <w:tcPr>
            <w:tcW w:w="1730" w:type="dxa"/>
          </w:tcPr>
          <w:p w14:paraId="77A5B386" w14:textId="77777777" w:rsidR="002F656A" w:rsidRDefault="002F656A">
            <w:pPr>
              <w:rPr>
                <w:rFonts w:ascii="Times New Roman" w:eastAsia="仿宋_GB2312" w:hAnsi="Times New Roman" w:cs="仿宋_GB2312"/>
              </w:rPr>
            </w:pPr>
          </w:p>
        </w:tc>
      </w:tr>
      <w:tr w:rsidR="002F656A" w14:paraId="21F88BE2" w14:textId="77777777">
        <w:trPr>
          <w:trHeight w:val="661"/>
        </w:trPr>
        <w:tc>
          <w:tcPr>
            <w:tcW w:w="831" w:type="dxa"/>
          </w:tcPr>
          <w:p w14:paraId="31FB63D1" w14:textId="77777777" w:rsidR="002F656A" w:rsidRDefault="00000000">
            <w:pPr>
              <w:pStyle w:val="TableText"/>
              <w:widowControl w:val="0"/>
              <w:kinsoku/>
              <w:spacing w:before="215" w:line="182"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3887" w:type="dxa"/>
          </w:tcPr>
          <w:p w14:paraId="14312996" w14:textId="77777777" w:rsidR="002F656A" w:rsidRDefault="00000000">
            <w:pPr>
              <w:pStyle w:val="TableText"/>
              <w:widowControl w:val="0"/>
              <w:kinsoku/>
              <w:spacing w:before="179" w:line="218"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990" w:type="dxa"/>
          </w:tcPr>
          <w:p w14:paraId="3D151F1B" w14:textId="77777777" w:rsidR="002F656A" w:rsidRDefault="00000000">
            <w:pPr>
              <w:pStyle w:val="TableText"/>
              <w:widowControl w:val="0"/>
              <w:kinsoku/>
              <w:spacing w:before="215"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140800</w:t>
            </w:r>
          </w:p>
        </w:tc>
        <w:tc>
          <w:tcPr>
            <w:tcW w:w="1730" w:type="dxa"/>
            <w:vAlign w:val="center"/>
          </w:tcPr>
          <w:p w14:paraId="6E5730D0" w14:textId="77777777" w:rsidR="002F656A" w:rsidRDefault="00000000">
            <w:pPr>
              <w:pStyle w:val="TableText"/>
              <w:widowControl w:val="0"/>
              <w:kinsoku/>
              <w:spacing w:before="32" w:line="204" w:lineRule="auto"/>
              <w:ind w:left="363" w:right="160" w:hanging="194"/>
              <w:jc w:val="center"/>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含满洲里市</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16"/>
                <w:sz w:val="28"/>
                <w:szCs w:val="28"/>
              </w:rPr>
              <w:t>目标计划</w:t>
            </w:r>
          </w:p>
        </w:tc>
      </w:tr>
      <w:tr w:rsidR="002F656A" w14:paraId="181188AA" w14:textId="77777777">
        <w:trPr>
          <w:trHeight w:val="562"/>
        </w:trPr>
        <w:tc>
          <w:tcPr>
            <w:tcW w:w="831" w:type="dxa"/>
          </w:tcPr>
          <w:p w14:paraId="571B1B5E" w14:textId="77777777" w:rsidR="002F656A" w:rsidRDefault="00000000">
            <w:pPr>
              <w:pStyle w:val="TableText"/>
              <w:widowControl w:val="0"/>
              <w:kinsoku/>
              <w:spacing w:before="169" w:line="180" w:lineRule="auto"/>
              <w:ind w:left="364"/>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3887" w:type="dxa"/>
          </w:tcPr>
          <w:p w14:paraId="45F5BCD1" w14:textId="77777777" w:rsidR="002F656A" w:rsidRDefault="00000000">
            <w:pPr>
              <w:pStyle w:val="TableText"/>
              <w:widowControl w:val="0"/>
              <w:kinsoku/>
              <w:spacing w:before="133" w:line="219" w:lineRule="auto"/>
              <w:ind w:left="1262"/>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990" w:type="dxa"/>
          </w:tcPr>
          <w:p w14:paraId="7F596554" w14:textId="77777777" w:rsidR="002F656A" w:rsidRDefault="00000000">
            <w:pPr>
              <w:pStyle w:val="TableText"/>
              <w:widowControl w:val="0"/>
              <w:kinsoku/>
              <w:spacing w:before="168"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61300</w:t>
            </w:r>
          </w:p>
        </w:tc>
        <w:tc>
          <w:tcPr>
            <w:tcW w:w="1730" w:type="dxa"/>
          </w:tcPr>
          <w:p w14:paraId="23914BB1" w14:textId="77777777" w:rsidR="002F656A" w:rsidRDefault="002F656A">
            <w:pPr>
              <w:rPr>
                <w:rFonts w:ascii="Times New Roman" w:eastAsia="仿宋_GB2312" w:hAnsi="Times New Roman" w:cs="仿宋_GB2312"/>
              </w:rPr>
            </w:pPr>
          </w:p>
        </w:tc>
      </w:tr>
      <w:tr w:rsidR="002F656A" w14:paraId="7B759B29" w14:textId="77777777">
        <w:trPr>
          <w:trHeight w:val="474"/>
        </w:trPr>
        <w:tc>
          <w:tcPr>
            <w:tcW w:w="831" w:type="dxa"/>
          </w:tcPr>
          <w:p w14:paraId="73B4A08B" w14:textId="77777777" w:rsidR="002F656A" w:rsidRDefault="00000000">
            <w:pPr>
              <w:pStyle w:val="TableText"/>
              <w:widowControl w:val="0"/>
              <w:kinsoku/>
              <w:spacing w:before="126" w:line="179" w:lineRule="auto"/>
              <w:ind w:left="368"/>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3887" w:type="dxa"/>
          </w:tcPr>
          <w:p w14:paraId="737FFCF0" w14:textId="77777777" w:rsidR="002F656A" w:rsidRDefault="00000000">
            <w:pPr>
              <w:pStyle w:val="TableText"/>
              <w:widowControl w:val="0"/>
              <w:kinsoku/>
              <w:spacing w:before="86" w:line="218" w:lineRule="auto"/>
              <w:ind w:left="1116"/>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990" w:type="dxa"/>
          </w:tcPr>
          <w:p w14:paraId="10177A8D" w14:textId="77777777" w:rsidR="002F656A" w:rsidRDefault="00000000">
            <w:pPr>
              <w:pStyle w:val="TableText"/>
              <w:widowControl w:val="0"/>
              <w:kinsoku/>
              <w:spacing w:before="122"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107100</w:t>
            </w:r>
          </w:p>
        </w:tc>
        <w:tc>
          <w:tcPr>
            <w:tcW w:w="1730" w:type="dxa"/>
          </w:tcPr>
          <w:p w14:paraId="6FC53455" w14:textId="77777777" w:rsidR="002F656A" w:rsidRDefault="002F656A">
            <w:pPr>
              <w:rPr>
                <w:rFonts w:ascii="Times New Roman" w:eastAsia="仿宋_GB2312" w:hAnsi="Times New Roman" w:cs="仿宋_GB2312"/>
              </w:rPr>
            </w:pPr>
          </w:p>
        </w:tc>
      </w:tr>
      <w:tr w:rsidR="002F656A" w14:paraId="08912C0B" w14:textId="77777777">
        <w:trPr>
          <w:trHeight w:val="488"/>
        </w:trPr>
        <w:tc>
          <w:tcPr>
            <w:tcW w:w="831" w:type="dxa"/>
          </w:tcPr>
          <w:p w14:paraId="69CE5E84" w14:textId="77777777" w:rsidR="002F656A" w:rsidRDefault="00000000">
            <w:pPr>
              <w:pStyle w:val="TableText"/>
              <w:widowControl w:val="0"/>
              <w:kinsoku/>
              <w:spacing w:before="130"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3887" w:type="dxa"/>
          </w:tcPr>
          <w:p w14:paraId="2D0CDA13" w14:textId="77777777" w:rsidR="002F656A" w:rsidRDefault="00000000">
            <w:pPr>
              <w:pStyle w:val="TableText"/>
              <w:widowControl w:val="0"/>
              <w:kinsoku/>
              <w:spacing w:before="94" w:line="218" w:lineRule="auto"/>
              <w:ind w:left="1125"/>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990" w:type="dxa"/>
          </w:tcPr>
          <w:p w14:paraId="6116E8DC" w14:textId="77777777" w:rsidR="002F656A" w:rsidRDefault="00000000">
            <w:pPr>
              <w:pStyle w:val="TableText"/>
              <w:widowControl w:val="0"/>
              <w:kinsoku/>
              <w:spacing w:before="130"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168400</w:t>
            </w:r>
          </w:p>
        </w:tc>
        <w:tc>
          <w:tcPr>
            <w:tcW w:w="1730" w:type="dxa"/>
          </w:tcPr>
          <w:p w14:paraId="46F03795" w14:textId="77777777" w:rsidR="002F656A" w:rsidRDefault="002F656A">
            <w:pPr>
              <w:rPr>
                <w:rFonts w:ascii="Times New Roman" w:eastAsia="仿宋_GB2312" w:hAnsi="Times New Roman" w:cs="仿宋_GB2312"/>
              </w:rPr>
            </w:pPr>
          </w:p>
        </w:tc>
      </w:tr>
      <w:tr w:rsidR="002F656A" w14:paraId="4EC5B9C3" w14:textId="77777777">
        <w:trPr>
          <w:trHeight w:val="701"/>
        </w:trPr>
        <w:tc>
          <w:tcPr>
            <w:tcW w:w="831" w:type="dxa"/>
          </w:tcPr>
          <w:p w14:paraId="44535E77" w14:textId="77777777" w:rsidR="002F656A" w:rsidRDefault="00000000">
            <w:pPr>
              <w:pStyle w:val="TableText"/>
              <w:widowControl w:val="0"/>
              <w:kinsoku/>
              <w:spacing w:before="242" w:line="179"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3887" w:type="dxa"/>
          </w:tcPr>
          <w:p w14:paraId="4D5BC51C" w14:textId="77777777" w:rsidR="002F656A" w:rsidRDefault="00000000">
            <w:pPr>
              <w:pStyle w:val="TableText"/>
              <w:widowControl w:val="0"/>
              <w:kinsoku/>
              <w:spacing w:before="201" w:line="217" w:lineRule="auto"/>
              <w:ind w:left="969"/>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990" w:type="dxa"/>
          </w:tcPr>
          <w:p w14:paraId="54A5A0C2" w14:textId="77777777" w:rsidR="002F656A" w:rsidRDefault="00000000">
            <w:pPr>
              <w:pStyle w:val="TableText"/>
              <w:widowControl w:val="0"/>
              <w:kinsoku/>
              <w:spacing w:before="237"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75800</w:t>
            </w:r>
          </w:p>
        </w:tc>
        <w:tc>
          <w:tcPr>
            <w:tcW w:w="1730" w:type="dxa"/>
            <w:vAlign w:val="center"/>
          </w:tcPr>
          <w:p w14:paraId="7115074B" w14:textId="77777777" w:rsidR="002F656A" w:rsidRDefault="00000000">
            <w:pPr>
              <w:pStyle w:val="TableText"/>
              <w:widowControl w:val="0"/>
              <w:kinsoku/>
              <w:spacing w:before="49" w:line="208" w:lineRule="auto"/>
              <w:ind w:left="185" w:right="160" w:hanging="16"/>
              <w:jc w:val="center"/>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含二连浩特</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5"/>
                <w:sz w:val="28"/>
                <w:szCs w:val="28"/>
              </w:rPr>
              <w:t>市目标计划</w:t>
            </w:r>
          </w:p>
        </w:tc>
      </w:tr>
      <w:tr w:rsidR="002F656A" w14:paraId="132A992E" w14:textId="77777777">
        <w:trPr>
          <w:trHeight w:val="562"/>
        </w:trPr>
        <w:tc>
          <w:tcPr>
            <w:tcW w:w="831" w:type="dxa"/>
          </w:tcPr>
          <w:p w14:paraId="12744EE0" w14:textId="77777777" w:rsidR="002F656A" w:rsidRDefault="00000000">
            <w:pPr>
              <w:pStyle w:val="TableText"/>
              <w:widowControl w:val="0"/>
              <w:kinsoku/>
              <w:spacing w:before="167"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3887" w:type="dxa"/>
          </w:tcPr>
          <w:p w14:paraId="1302A378" w14:textId="77777777" w:rsidR="002F656A" w:rsidRDefault="00000000">
            <w:pPr>
              <w:pStyle w:val="TableText"/>
              <w:widowControl w:val="0"/>
              <w:kinsoku/>
              <w:spacing w:before="131" w:line="216" w:lineRule="auto"/>
              <w:ind w:left="8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990" w:type="dxa"/>
          </w:tcPr>
          <w:p w14:paraId="6745FFFE" w14:textId="77777777" w:rsidR="002F656A" w:rsidRDefault="00000000">
            <w:pPr>
              <w:pStyle w:val="TableText"/>
              <w:widowControl w:val="0"/>
              <w:kinsoku/>
              <w:spacing w:before="167"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88900</w:t>
            </w:r>
          </w:p>
        </w:tc>
        <w:tc>
          <w:tcPr>
            <w:tcW w:w="1730" w:type="dxa"/>
          </w:tcPr>
          <w:p w14:paraId="037AA578" w14:textId="77777777" w:rsidR="002F656A" w:rsidRDefault="002F656A">
            <w:pPr>
              <w:rPr>
                <w:rFonts w:ascii="Times New Roman" w:eastAsia="仿宋_GB2312" w:hAnsi="Times New Roman" w:cs="仿宋_GB2312"/>
              </w:rPr>
            </w:pPr>
          </w:p>
        </w:tc>
      </w:tr>
      <w:tr w:rsidR="002F656A" w14:paraId="42DB5DC7" w14:textId="77777777">
        <w:trPr>
          <w:trHeight w:val="562"/>
        </w:trPr>
        <w:tc>
          <w:tcPr>
            <w:tcW w:w="831" w:type="dxa"/>
          </w:tcPr>
          <w:p w14:paraId="6443301B" w14:textId="77777777" w:rsidR="002F656A" w:rsidRDefault="00000000">
            <w:pPr>
              <w:pStyle w:val="TableText"/>
              <w:widowControl w:val="0"/>
              <w:kinsoku/>
              <w:spacing w:before="169" w:line="182" w:lineRule="auto"/>
              <w:ind w:left="367"/>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3887" w:type="dxa"/>
          </w:tcPr>
          <w:p w14:paraId="00997712" w14:textId="77777777" w:rsidR="002F656A" w:rsidRDefault="00000000">
            <w:pPr>
              <w:pStyle w:val="TableText"/>
              <w:widowControl w:val="0"/>
              <w:kinsoku/>
              <w:spacing w:before="133" w:line="217" w:lineRule="auto"/>
              <w:ind w:left="831"/>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990" w:type="dxa"/>
          </w:tcPr>
          <w:p w14:paraId="1A79994D" w14:textId="77777777" w:rsidR="002F656A" w:rsidRDefault="00000000">
            <w:pPr>
              <w:pStyle w:val="TableText"/>
              <w:widowControl w:val="0"/>
              <w:kinsoku/>
              <w:spacing w:before="169" w:line="182" w:lineRule="auto"/>
              <w:ind w:left="16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182600</w:t>
            </w:r>
          </w:p>
        </w:tc>
        <w:tc>
          <w:tcPr>
            <w:tcW w:w="1730" w:type="dxa"/>
          </w:tcPr>
          <w:p w14:paraId="45FAD572" w14:textId="77777777" w:rsidR="002F656A" w:rsidRDefault="002F656A">
            <w:pPr>
              <w:rPr>
                <w:rFonts w:ascii="Times New Roman" w:eastAsia="仿宋_GB2312" w:hAnsi="Times New Roman" w:cs="仿宋_GB2312"/>
              </w:rPr>
            </w:pPr>
          </w:p>
        </w:tc>
      </w:tr>
      <w:tr w:rsidR="002F656A" w14:paraId="55932800" w14:textId="77777777">
        <w:trPr>
          <w:trHeight w:val="562"/>
        </w:trPr>
        <w:tc>
          <w:tcPr>
            <w:tcW w:w="831" w:type="dxa"/>
          </w:tcPr>
          <w:p w14:paraId="74A977E7" w14:textId="77777777" w:rsidR="002F656A" w:rsidRDefault="00000000">
            <w:pPr>
              <w:pStyle w:val="TableText"/>
              <w:widowControl w:val="0"/>
              <w:kinsoku/>
              <w:spacing w:before="168"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10</w:t>
            </w:r>
          </w:p>
        </w:tc>
        <w:tc>
          <w:tcPr>
            <w:tcW w:w="3887" w:type="dxa"/>
          </w:tcPr>
          <w:p w14:paraId="2469C63E" w14:textId="77777777" w:rsidR="002F656A" w:rsidRDefault="00000000">
            <w:pPr>
              <w:pStyle w:val="TableText"/>
              <w:widowControl w:val="0"/>
              <w:kinsoku/>
              <w:spacing w:before="133" w:line="217" w:lineRule="auto"/>
              <w:ind w:left="874"/>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990" w:type="dxa"/>
          </w:tcPr>
          <w:p w14:paraId="08E6EC9A" w14:textId="77777777" w:rsidR="002F656A" w:rsidRDefault="00000000">
            <w:pPr>
              <w:pStyle w:val="TableText"/>
              <w:widowControl w:val="0"/>
              <w:kinsoku/>
              <w:spacing w:before="168"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69400</w:t>
            </w:r>
          </w:p>
        </w:tc>
        <w:tc>
          <w:tcPr>
            <w:tcW w:w="1730" w:type="dxa"/>
          </w:tcPr>
          <w:p w14:paraId="1E0F8CA4" w14:textId="77777777" w:rsidR="002F656A" w:rsidRDefault="002F656A">
            <w:pPr>
              <w:rPr>
                <w:rFonts w:ascii="Times New Roman" w:eastAsia="仿宋_GB2312" w:hAnsi="Times New Roman" w:cs="仿宋_GB2312"/>
              </w:rPr>
            </w:pPr>
          </w:p>
        </w:tc>
      </w:tr>
      <w:tr w:rsidR="002F656A" w14:paraId="303307CC" w14:textId="77777777">
        <w:trPr>
          <w:trHeight w:val="562"/>
        </w:trPr>
        <w:tc>
          <w:tcPr>
            <w:tcW w:w="831" w:type="dxa"/>
          </w:tcPr>
          <w:p w14:paraId="0972593A" w14:textId="77777777" w:rsidR="002F656A" w:rsidRDefault="00000000">
            <w:pPr>
              <w:pStyle w:val="TableText"/>
              <w:widowControl w:val="0"/>
              <w:kinsoku/>
              <w:spacing w:before="168"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11</w:t>
            </w:r>
          </w:p>
        </w:tc>
        <w:tc>
          <w:tcPr>
            <w:tcW w:w="3887" w:type="dxa"/>
          </w:tcPr>
          <w:p w14:paraId="02D5B5A7" w14:textId="77777777" w:rsidR="002F656A" w:rsidRDefault="00000000">
            <w:pPr>
              <w:pStyle w:val="TableText"/>
              <w:widowControl w:val="0"/>
              <w:kinsoku/>
              <w:spacing w:before="132" w:line="218" w:lineRule="auto"/>
              <w:ind w:left="1121"/>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990" w:type="dxa"/>
          </w:tcPr>
          <w:p w14:paraId="5BA68841" w14:textId="77777777" w:rsidR="002F656A" w:rsidRDefault="00000000">
            <w:pPr>
              <w:pStyle w:val="TableText"/>
              <w:widowControl w:val="0"/>
              <w:kinsoku/>
              <w:spacing w:before="168" w:line="182" w:lineRule="auto"/>
              <w:ind w:left="1669"/>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57500</w:t>
            </w:r>
          </w:p>
        </w:tc>
        <w:tc>
          <w:tcPr>
            <w:tcW w:w="1730" w:type="dxa"/>
          </w:tcPr>
          <w:p w14:paraId="1EC6157C" w14:textId="77777777" w:rsidR="002F656A" w:rsidRDefault="002F656A">
            <w:pPr>
              <w:rPr>
                <w:rFonts w:ascii="Times New Roman" w:eastAsia="仿宋_GB2312" w:hAnsi="Times New Roman" w:cs="仿宋_GB2312"/>
              </w:rPr>
            </w:pPr>
          </w:p>
        </w:tc>
      </w:tr>
      <w:tr w:rsidR="002F656A" w14:paraId="60722442" w14:textId="77777777">
        <w:trPr>
          <w:trHeight w:val="562"/>
        </w:trPr>
        <w:tc>
          <w:tcPr>
            <w:tcW w:w="831" w:type="dxa"/>
          </w:tcPr>
          <w:p w14:paraId="30BED71B" w14:textId="77777777" w:rsidR="002F656A" w:rsidRDefault="00000000">
            <w:pPr>
              <w:pStyle w:val="TableText"/>
              <w:widowControl w:val="0"/>
              <w:kinsoku/>
              <w:spacing w:before="168"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12</w:t>
            </w:r>
          </w:p>
        </w:tc>
        <w:tc>
          <w:tcPr>
            <w:tcW w:w="3887" w:type="dxa"/>
          </w:tcPr>
          <w:p w14:paraId="244EF0EA" w14:textId="77777777" w:rsidR="002F656A" w:rsidRDefault="00000000">
            <w:pPr>
              <w:pStyle w:val="TableText"/>
              <w:widowControl w:val="0"/>
              <w:kinsoku/>
              <w:spacing w:before="132" w:line="216" w:lineRule="auto"/>
              <w:ind w:left="1130"/>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990" w:type="dxa"/>
          </w:tcPr>
          <w:p w14:paraId="037D0D24" w14:textId="77777777" w:rsidR="002F656A" w:rsidRDefault="00000000">
            <w:pPr>
              <w:pStyle w:val="TableText"/>
              <w:widowControl w:val="0"/>
              <w:kinsoku/>
              <w:spacing w:before="167" w:line="182" w:lineRule="auto"/>
              <w:ind w:left="1677"/>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36900</w:t>
            </w:r>
          </w:p>
        </w:tc>
        <w:tc>
          <w:tcPr>
            <w:tcW w:w="1730" w:type="dxa"/>
          </w:tcPr>
          <w:p w14:paraId="6F6DC02B" w14:textId="77777777" w:rsidR="002F656A" w:rsidRDefault="002F656A">
            <w:pPr>
              <w:rPr>
                <w:rFonts w:ascii="Times New Roman" w:eastAsia="仿宋_GB2312" w:hAnsi="Times New Roman" w:cs="仿宋_GB2312"/>
              </w:rPr>
            </w:pPr>
          </w:p>
        </w:tc>
      </w:tr>
      <w:tr w:rsidR="002F656A" w14:paraId="51096A04" w14:textId="77777777">
        <w:trPr>
          <w:trHeight w:val="562"/>
        </w:trPr>
        <w:tc>
          <w:tcPr>
            <w:tcW w:w="831" w:type="dxa"/>
          </w:tcPr>
          <w:p w14:paraId="15E5F4E3" w14:textId="77777777" w:rsidR="002F656A"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13</w:t>
            </w:r>
          </w:p>
        </w:tc>
        <w:tc>
          <w:tcPr>
            <w:tcW w:w="3887" w:type="dxa"/>
          </w:tcPr>
          <w:p w14:paraId="31F05413" w14:textId="77777777" w:rsidR="002F656A" w:rsidRDefault="00000000">
            <w:pPr>
              <w:pStyle w:val="TableText"/>
              <w:widowControl w:val="0"/>
              <w:kinsoku/>
              <w:spacing w:before="133" w:line="218" w:lineRule="auto"/>
              <w:ind w:left="601"/>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自治区教科文卫体工会</w:t>
            </w:r>
          </w:p>
        </w:tc>
        <w:tc>
          <w:tcPr>
            <w:tcW w:w="3990" w:type="dxa"/>
          </w:tcPr>
          <w:p w14:paraId="6BD62BCD" w14:textId="77777777" w:rsidR="002F656A" w:rsidRDefault="00000000">
            <w:pPr>
              <w:pStyle w:val="TableText"/>
              <w:widowControl w:val="0"/>
              <w:kinsoku/>
              <w:spacing w:before="169" w:line="182" w:lineRule="auto"/>
              <w:ind w:left="1673"/>
              <w:rPr>
                <w:rFonts w:ascii="Times New Roman" w:eastAsia="仿宋_GB2312" w:hAnsi="Times New Roman" w:cs="仿宋_GB2312"/>
                <w:spacing w:val="-5"/>
                <w:sz w:val="28"/>
                <w:szCs w:val="28"/>
                <w:lang w:eastAsia="zh-CN"/>
              </w:rPr>
            </w:pPr>
            <w:r>
              <w:rPr>
                <w:rFonts w:ascii="Times New Roman" w:eastAsia="仿宋_GB2312" w:hAnsi="Times New Roman" w:cs="仿宋_GB2312" w:hint="eastAsia"/>
                <w:spacing w:val="-5"/>
                <w:sz w:val="28"/>
                <w:szCs w:val="28"/>
                <w:lang w:eastAsia="zh-CN"/>
              </w:rPr>
              <w:t xml:space="preserve">10700    </w:t>
            </w:r>
          </w:p>
        </w:tc>
        <w:tc>
          <w:tcPr>
            <w:tcW w:w="1730" w:type="dxa"/>
            <w:vMerge w:val="restart"/>
          </w:tcPr>
          <w:p w14:paraId="125B3B94" w14:textId="77777777" w:rsidR="002F656A" w:rsidRDefault="002F656A">
            <w:pPr>
              <w:autoSpaceDE w:val="0"/>
              <w:autoSpaceDN w:val="0"/>
              <w:adjustRightInd w:val="0"/>
              <w:snapToGrid w:val="0"/>
              <w:spacing w:line="300" w:lineRule="exact"/>
              <w:textAlignment w:val="baseline"/>
              <w:rPr>
                <w:rFonts w:ascii="Times New Roman" w:eastAsia="仿宋_GB2312" w:hAnsi="Times New Roman" w:cs="仿宋_GB2312"/>
                <w:snapToGrid w:val="0"/>
                <w:color w:val="000000"/>
                <w:spacing w:val="-5"/>
                <w:kern w:val="0"/>
                <w:sz w:val="28"/>
                <w:szCs w:val="28"/>
              </w:rPr>
            </w:pPr>
          </w:p>
        </w:tc>
      </w:tr>
      <w:tr w:rsidR="002F656A" w14:paraId="39BD181C" w14:textId="77777777">
        <w:trPr>
          <w:trHeight w:val="561"/>
        </w:trPr>
        <w:tc>
          <w:tcPr>
            <w:tcW w:w="831" w:type="dxa"/>
          </w:tcPr>
          <w:p w14:paraId="7134FFB4" w14:textId="77777777" w:rsidR="002F656A" w:rsidRDefault="00000000">
            <w:pPr>
              <w:pStyle w:val="TableText"/>
              <w:widowControl w:val="0"/>
              <w:kinsoku/>
              <w:spacing w:before="169" w:line="180"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14</w:t>
            </w:r>
          </w:p>
        </w:tc>
        <w:tc>
          <w:tcPr>
            <w:tcW w:w="3887" w:type="dxa"/>
          </w:tcPr>
          <w:p w14:paraId="19429DF2" w14:textId="77777777" w:rsidR="002F656A" w:rsidRDefault="00000000">
            <w:pPr>
              <w:pStyle w:val="TableText"/>
              <w:widowControl w:val="0"/>
              <w:kinsoku/>
              <w:spacing w:before="132" w:line="218" w:lineRule="auto"/>
              <w:ind w:left="18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自治区建筑建材交通机冶工会</w:t>
            </w:r>
          </w:p>
        </w:tc>
        <w:tc>
          <w:tcPr>
            <w:tcW w:w="3990" w:type="dxa"/>
          </w:tcPr>
          <w:p w14:paraId="2BB202A4" w14:textId="77777777" w:rsidR="002F656A" w:rsidRDefault="00000000">
            <w:pPr>
              <w:pStyle w:val="TableText"/>
              <w:widowControl w:val="0"/>
              <w:kinsoku/>
              <w:spacing w:before="168" w:line="182" w:lineRule="auto"/>
              <w:ind w:left="1739"/>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rPr>
              <w:t>5</w:t>
            </w:r>
            <w:r>
              <w:rPr>
                <w:rFonts w:ascii="Times New Roman" w:eastAsia="仿宋_GB2312" w:hAnsi="Times New Roman" w:cs="仿宋_GB2312" w:hint="eastAsia"/>
                <w:spacing w:val="-7"/>
                <w:sz w:val="28"/>
                <w:szCs w:val="28"/>
                <w:lang w:eastAsia="zh-CN"/>
              </w:rPr>
              <w:t xml:space="preserve">800    </w:t>
            </w:r>
          </w:p>
        </w:tc>
        <w:tc>
          <w:tcPr>
            <w:tcW w:w="1730" w:type="dxa"/>
            <w:vMerge/>
          </w:tcPr>
          <w:p w14:paraId="671C0A1E" w14:textId="77777777" w:rsidR="002F656A" w:rsidRDefault="002F656A">
            <w:pPr>
              <w:rPr>
                <w:rFonts w:ascii="Times New Roman" w:eastAsia="仿宋_GB2312" w:hAnsi="Times New Roman" w:cs="仿宋_GB2312"/>
              </w:rPr>
            </w:pPr>
          </w:p>
        </w:tc>
      </w:tr>
      <w:tr w:rsidR="002F656A" w14:paraId="5F7F554D" w14:textId="77777777">
        <w:trPr>
          <w:trHeight w:val="562"/>
        </w:trPr>
        <w:tc>
          <w:tcPr>
            <w:tcW w:w="831" w:type="dxa"/>
          </w:tcPr>
          <w:p w14:paraId="2652C3A3" w14:textId="77777777" w:rsidR="002F656A"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15</w:t>
            </w:r>
          </w:p>
        </w:tc>
        <w:tc>
          <w:tcPr>
            <w:tcW w:w="3887" w:type="dxa"/>
          </w:tcPr>
          <w:p w14:paraId="50281968" w14:textId="77777777" w:rsidR="002F656A" w:rsidRDefault="00000000">
            <w:pPr>
              <w:pStyle w:val="TableText"/>
              <w:widowControl w:val="0"/>
              <w:kinsoku/>
              <w:spacing w:before="133" w:line="218" w:lineRule="auto"/>
              <w:ind w:left="18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自治区财贸轻纺农牧林水工会</w:t>
            </w:r>
          </w:p>
        </w:tc>
        <w:tc>
          <w:tcPr>
            <w:tcW w:w="3990" w:type="dxa"/>
          </w:tcPr>
          <w:p w14:paraId="2D6398C7" w14:textId="77777777" w:rsidR="002F656A" w:rsidRDefault="00000000">
            <w:pPr>
              <w:pStyle w:val="TableText"/>
              <w:widowControl w:val="0"/>
              <w:kinsoku/>
              <w:spacing w:before="169" w:line="182" w:lineRule="auto"/>
              <w:ind w:left="1734"/>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5500     </w:t>
            </w:r>
          </w:p>
        </w:tc>
        <w:tc>
          <w:tcPr>
            <w:tcW w:w="1730" w:type="dxa"/>
            <w:vMerge/>
          </w:tcPr>
          <w:p w14:paraId="60E8D6A5" w14:textId="77777777" w:rsidR="002F656A" w:rsidRDefault="002F656A">
            <w:pPr>
              <w:rPr>
                <w:rFonts w:ascii="Times New Roman" w:eastAsia="仿宋_GB2312" w:hAnsi="Times New Roman" w:cs="仿宋_GB2312"/>
              </w:rPr>
            </w:pPr>
          </w:p>
        </w:tc>
      </w:tr>
      <w:tr w:rsidR="002F656A" w14:paraId="6F02B3A2" w14:textId="77777777">
        <w:trPr>
          <w:trHeight w:val="562"/>
        </w:trPr>
        <w:tc>
          <w:tcPr>
            <w:tcW w:w="831" w:type="dxa"/>
          </w:tcPr>
          <w:p w14:paraId="32F85140" w14:textId="77777777" w:rsidR="002F656A" w:rsidRDefault="00000000">
            <w:pPr>
              <w:pStyle w:val="TableText"/>
              <w:widowControl w:val="0"/>
              <w:kinsoku/>
              <w:spacing w:before="168"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16</w:t>
            </w:r>
          </w:p>
        </w:tc>
        <w:tc>
          <w:tcPr>
            <w:tcW w:w="3887" w:type="dxa"/>
          </w:tcPr>
          <w:p w14:paraId="7B51DBC3" w14:textId="77777777" w:rsidR="002F656A" w:rsidRDefault="00000000">
            <w:pPr>
              <w:pStyle w:val="TableText"/>
              <w:widowControl w:val="0"/>
              <w:kinsoku/>
              <w:spacing w:before="132" w:line="217" w:lineRule="auto"/>
              <w:ind w:left="740"/>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自治区国防邮电工会</w:t>
            </w:r>
          </w:p>
        </w:tc>
        <w:tc>
          <w:tcPr>
            <w:tcW w:w="3990" w:type="dxa"/>
          </w:tcPr>
          <w:p w14:paraId="0E68CE0A" w14:textId="77777777" w:rsidR="002F656A" w:rsidRDefault="00000000">
            <w:pPr>
              <w:pStyle w:val="TableText"/>
              <w:widowControl w:val="0"/>
              <w:kinsoku/>
              <w:spacing w:before="168" w:line="182" w:lineRule="auto"/>
              <w:ind w:left="173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8100     </w:t>
            </w:r>
          </w:p>
        </w:tc>
        <w:tc>
          <w:tcPr>
            <w:tcW w:w="1730" w:type="dxa"/>
            <w:vMerge/>
          </w:tcPr>
          <w:p w14:paraId="65B51565" w14:textId="77777777" w:rsidR="002F656A" w:rsidRDefault="002F656A">
            <w:pPr>
              <w:rPr>
                <w:rFonts w:ascii="Times New Roman" w:eastAsia="仿宋_GB2312" w:hAnsi="Times New Roman" w:cs="仿宋_GB2312"/>
              </w:rPr>
            </w:pPr>
          </w:p>
        </w:tc>
      </w:tr>
      <w:tr w:rsidR="002F656A" w14:paraId="1A0B1584" w14:textId="77777777">
        <w:trPr>
          <w:trHeight w:val="562"/>
        </w:trPr>
        <w:tc>
          <w:tcPr>
            <w:tcW w:w="831" w:type="dxa"/>
          </w:tcPr>
          <w:p w14:paraId="55B235ED" w14:textId="77777777" w:rsidR="002F656A" w:rsidRDefault="00000000">
            <w:pPr>
              <w:pStyle w:val="TableText"/>
              <w:widowControl w:val="0"/>
              <w:kinsoku/>
              <w:spacing w:before="170"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17</w:t>
            </w:r>
          </w:p>
        </w:tc>
        <w:tc>
          <w:tcPr>
            <w:tcW w:w="3887" w:type="dxa"/>
            <w:vAlign w:val="center"/>
          </w:tcPr>
          <w:p w14:paraId="30CBAA7A" w14:textId="77777777" w:rsidR="002F656A" w:rsidRDefault="00000000">
            <w:pPr>
              <w:pStyle w:val="TableText"/>
              <w:widowControl w:val="0"/>
              <w:kinsoku/>
              <w:spacing w:before="134" w:line="217" w:lineRule="auto"/>
              <w:ind w:left="461"/>
              <w:jc w:val="center"/>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自治区能源化学地质工会</w:t>
            </w:r>
          </w:p>
        </w:tc>
        <w:tc>
          <w:tcPr>
            <w:tcW w:w="3990" w:type="dxa"/>
            <w:vAlign w:val="center"/>
          </w:tcPr>
          <w:p w14:paraId="1057DAF2" w14:textId="77777777" w:rsidR="002F656A" w:rsidRDefault="00000000">
            <w:pPr>
              <w:pStyle w:val="TableText"/>
              <w:widowControl w:val="0"/>
              <w:kinsoku/>
              <w:spacing w:before="170" w:line="182" w:lineRule="auto"/>
              <w:ind w:left="1734"/>
              <w:jc w:val="both"/>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5500     </w:t>
            </w:r>
          </w:p>
        </w:tc>
        <w:tc>
          <w:tcPr>
            <w:tcW w:w="1730" w:type="dxa"/>
            <w:vMerge/>
          </w:tcPr>
          <w:p w14:paraId="15773A7A" w14:textId="77777777" w:rsidR="002F656A" w:rsidRDefault="002F656A">
            <w:pPr>
              <w:rPr>
                <w:rFonts w:ascii="Times New Roman" w:eastAsia="仿宋_GB2312" w:hAnsi="Times New Roman" w:cs="仿宋_GB2312"/>
              </w:rPr>
            </w:pPr>
          </w:p>
        </w:tc>
      </w:tr>
      <w:tr w:rsidR="002F656A" w14:paraId="6586763A" w14:textId="77777777">
        <w:trPr>
          <w:trHeight w:val="562"/>
        </w:trPr>
        <w:tc>
          <w:tcPr>
            <w:tcW w:w="831" w:type="dxa"/>
          </w:tcPr>
          <w:p w14:paraId="36452F76" w14:textId="77777777" w:rsidR="002F656A" w:rsidRDefault="00000000">
            <w:pPr>
              <w:pStyle w:val="TableText"/>
              <w:widowControl w:val="0"/>
              <w:kinsoku/>
              <w:spacing w:before="169"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18</w:t>
            </w:r>
          </w:p>
        </w:tc>
        <w:tc>
          <w:tcPr>
            <w:tcW w:w="3887" w:type="dxa"/>
          </w:tcPr>
          <w:p w14:paraId="173A98C9" w14:textId="77777777" w:rsidR="002F656A" w:rsidRDefault="00000000">
            <w:pPr>
              <w:pStyle w:val="TableText"/>
              <w:widowControl w:val="0"/>
              <w:kinsoku/>
              <w:spacing w:before="133" w:line="218" w:lineRule="auto"/>
              <w:ind w:left="461"/>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自治区直属机关工会工委</w:t>
            </w:r>
          </w:p>
        </w:tc>
        <w:tc>
          <w:tcPr>
            <w:tcW w:w="3990" w:type="dxa"/>
          </w:tcPr>
          <w:p w14:paraId="3E042578" w14:textId="77777777" w:rsidR="002F656A" w:rsidRDefault="00000000">
            <w:pPr>
              <w:pStyle w:val="TableText"/>
              <w:widowControl w:val="0"/>
              <w:kinsoku/>
              <w:spacing w:before="169" w:line="182" w:lineRule="auto"/>
              <w:ind w:left="166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61800</w:t>
            </w:r>
          </w:p>
        </w:tc>
        <w:tc>
          <w:tcPr>
            <w:tcW w:w="1730" w:type="dxa"/>
          </w:tcPr>
          <w:p w14:paraId="401E4D40" w14:textId="77777777" w:rsidR="002F656A" w:rsidRDefault="002F656A">
            <w:pPr>
              <w:rPr>
                <w:rFonts w:ascii="Times New Roman" w:eastAsia="仿宋_GB2312" w:hAnsi="Times New Roman" w:cs="仿宋_GB2312"/>
              </w:rPr>
            </w:pPr>
          </w:p>
        </w:tc>
      </w:tr>
      <w:tr w:rsidR="002F656A" w14:paraId="4253D12F" w14:textId="77777777">
        <w:trPr>
          <w:trHeight w:val="676"/>
        </w:trPr>
        <w:tc>
          <w:tcPr>
            <w:tcW w:w="831" w:type="dxa"/>
          </w:tcPr>
          <w:p w14:paraId="72727113" w14:textId="77777777" w:rsidR="002F656A" w:rsidRDefault="00000000">
            <w:pPr>
              <w:pStyle w:val="TableText"/>
              <w:widowControl w:val="0"/>
              <w:kinsoku/>
              <w:spacing w:before="224" w:line="182" w:lineRule="auto"/>
              <w:ind w:left="302"/>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19</w:t>
            </w:r>
          </w:p>
        </w:tc>
        <w:tc>
          <w:tcPr>
            <w:tcW w:w="3887" w:type="dxa"/>
          </w:tcPr>
          <w:p w14:paraId="2B68D639" w14:textId="77777777" w:rsidR="002F656A" w:rsidRDefault="00000000">
            <w:pPr>
              <w:pStyle w:val="TableText"/>
              <w:widowControl w:val="0"/>
              <w:kinsoku/>
              <w:spacing w:before="41" w:line="206" w:lineRule="auto"/>
              <w:ind w:left="1389" w:right="121" w:hanging="1219"/>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内蒙古森林工业集团有限责任</w:t>
            </w:r>
            <w:r>
              <w:rPr>
                <w:rFonts w:ascii="Times New Roman" w:eastAsia="仿宋_GB2312" w:hAnsi="Times New Roman" w:cs="仿宋_GB2312" w:hint="eastAsia"/>
                <w:spacing w:val="1"/>
                <w:sz w:val="28"/>
                <w:szCs w:val="28"/>
              </w:rPr>
              <w:t xml:space="preserve"> </w:t>
            </w:r>
            <w:r>
              <w:rPr>
                <w:rFonts w:ascii="Times New Roman" w:eastAsia="仿宋_GB2312" w:hAnsi="Times New Roman" w:cs="仿宋_GB2312" w:hint="eastAsia"/>
                <w:spacing w:val="-3"/>
                <w:sz w:val="28"/>
                <w:szCs w:val="28"/>
              </w:rPr>
              <w:t>公司工会</w:t>
            </w:r>
          </w:p>
        </w:tc>
        <w:tc>
          <w:tcPr>
            <w:tcW w:w="3990" w:type="dxa"/>
          </w:tcPr>
          <w:p w14:paraId="6FEF06F8" w14:textId="77777777" w:rsidR="002F656A" w:rsidRDefault="00000000">
            <w:pPr>
              <w:pStyle w:val="TableText"/>
              <w:widowControl w:val="0"/>
              <w:kinsoku/>
              <w:spacing w:before="224" w:line="182" w:lineRule="auto"/>
              <w:ind w:left="167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28000</w:t>
            </w:r>
          </w:p>
        </w:tc>
        <w:tc>
          <w:tcPr>
            <w:tcW w:w="1730" w:type="dxa"/>
          </w:tcPr>
          <w:p w14:paraId="3FEB5620" w14:textId="77777777" w:rsidR="002F656A" w:rsidRDefault="002F656A">
            <w:pPr>
              <w:rPr>
                <w:rFonts w:ascii="Times New Roman" w:eastAsia="仿宋_GB2312" w:hAnsi="Times New Roman" w:cs="仿宋_GB2312"/>
              </w:rPr>
            </w:pPr>
          </w:p>
        </w:tc>
      </w:tr>
    </w:tbl>
    <w:p w14:paraId="248CBD76" w14:textId="77777777" w:rsidR="002F656A" w:rsidRDefault="002F656A">
      <w:pPr>
        <w:rPr>
          <w:rFonts w:ascii="Times New Roman" w:eastAsia="Arial" w:hAnsi="Times New Roman" w:cs="Arial"/>
          <w:szCs w:val="21"/>
        </w:rPr>
        <w:sectPr w:rsidR="002F656A">
          <w:footerReference w:type="default" r:id="rId13"/>
          <w:pgSz w:w="11906" w:h="16839"/>
          <w:pgMar w:top="1431" w:right="793" w:bottom="1123" w:left="669" w:header="0" w:footer="843" w:gutter="0"/>
          <w:pgNumType w:fmt="numberInDash"/>
          <w:cols w:space="720"/>
        </w:sectPr>
      </w:pPr>
    </w:p>
    <w:p w14:paraId="464D12FC" w14:textId="77777777" w:rsidR="002F656A" w:rsidRDefault="00000000">
      <w:pPr>
        <w:spacing w:before="101" w:line="230" w:lineRule="auto"/>
        <w:ind w:firstLineChars="100" w:firstLine="312"/>
        <w:rPr>
          <w:rFonts w:ascii="Times New Roman" w:eastAsia="黑体" w:hAnsi="Times New Roman" w:cs="黑体"/>
          <w:sz w:val="32"/>
          <w:szCs w:val="32"/>
        </w:rPr>
      </w:pPr>
      <w:r>
        <w:rPr>
          <w:rFonts w:ascii="Times New Roman" w:eastAsia="黑体" w:hAnsi="Times New Roman" w:cs="黑体"/>
          <w:spacing w:val="-4"/>
          <w:sz w:val="32"/>
          <w:szCs w:val="32"/>
        </w:rPr>
        <w:lastRenderedPageBreak/>
        <w:t>附件</w:t>
      </w:r>
      <w:r>
        <w:rPr>
          <w:rFonts w:ascii="Times New Roman" w:eastAsia="黑体" w:hAnsi="Times New Roman" w:cs="黑体" w:hint="eastAsia"/>
          <w:spacing w:val="-4"/>
          <w:sz w:val="32"/>
          <w:szCs w:val="32"/>
        </w:rPr>
        <w:t xml:space="preserve"> </w:t>
      </w:r>
      <w:r>
        <w:rPr>
          <w:rFonts w:ascii="Times New Roman" w:eastAsia="黑体" w:hAnsi="Times New Roman" w:cs="黑体" w:hint="eastAsia"/>
          <w:spacing w:val="-63"/>
          <w:sz w:val="32"/>
          <w:szCs w:val="32"/>
        </w:rPr>
        <w:t>4</w:t>
      </w:r>
    </w:p>
    <w:p w14:paraId="15DE3374" w14:textId="77777777" w:rsidR="002F656A" w:rsidRDefault="002F656A">
      <w:pPr>
        <w:spacing w:line="246" w:lineRule="auto"/>
        <w:rPr>
          <w:rFonts w:ascii="Times New Roman" w:hAnsi="Times New Roman"/>
        </w:rPr>
      </w:pPr>
    </w:p>
    <w:p w14:paraId="08689DD2" w14:textId="77777777" w:rsidR="002F656A" w:rsidRDefault="00000000">
      <w:pPr>
        <w:pStyle w:val="a4"/>
        <w:widowControl w:val="0"/>
        <w:kinsoku/>
        <w:spacing w:before="140" w:line="219" w:lineRule="auto"/>
        <w:ind w:left="1328"/>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pacing w:val="-16"/>
          <w:sz w:val="44"/>
          <w:szCs w:val="44"/>
        </w:rPr>
        <w:t>女性馨康互助保障项目参互目标指导计划</w:t>
      </w:r>
    </w:p>
    <w:p w14:paraId="307B2901" w14:textId="77777777" w:rsidR="002F656A" w:rsidRDefault="002F656A">
      <w:pPr>
        <w:spacing w:before="54"/>
        <w:rPr>
          <w:rFonts w:ascii="Times New Roman" w:hAnsi="Times New Roman"/>
        </w:rPr>
      </w:pPr>
    </w:p>
    <w:tbl>
      <w:tblPr>
        <w:tblStyle w:val="TableNormal"/>
        <w:tblW w:w="101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8"/>
        <w:gridCol w:w="3489"/>
        <w:gridCol w:w="3830"/>
        <w:gridCol w:w="1943"/>
      </w:tblGrid>
      <w:tr w:rsidR="002F656A" w14:paraId="74AF9604" w14:textId="77777777">
        <w:trPr>
          <w:trHeight w:val="584"/>
        </w:trPr>
        <w:tc>
          <w:tcPr>
            <w:tcW w:w="878" w:type="dxa"/>
          </w:tcPr>
          <w:p w14:paraId="7FE0C92D" w14:textId="77777777" w:rsidR="002F656A" w:rsidRDefault="00000000">
            <w:pPr>
              <w:spacing w:before="179" w:line="224" w:lineRule="auto"/>
              <w:ind w:left="168"/>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3489" w:type="dxa"/>
          </w:tcPr>
          <w:p w14:paraId="6D92BDEE" w14:textId="77777777" w:rsidR="002F656A" w:rsidRDefault="00000000">
            <w:pPr>
              <w:spacing w:before="180" w:line="223" w:lineRule="auto"/>
              <w:ind w:left="1128"/>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830" w:type="dxa"/>
          </w:tcPr>
          <w:p w14:paraId="318D3398" w14:textId="77777777" w:rsidR="002F656A" w:rsidRDefault="00000000">
            <w:pPr>
              <w:spacing w:before="180" w:line="223" w:lineRule="auto"/>
              <w:ind w:left="346"/>
              <w:rPr>
                <w:rFonts w:ascii="Times New Roman" w:eastAsia="黑体" w:hAnsi="Times New Roman" w:cs="黑体"/>
                <w:sz w:val="28"/>
                <w:szCs w:val="28"/>
              </w:rPr>
            </w:pPr>
            <w:r>
              <w:rPr>
                <w:rFonts w:ascii="Times New Roman" w:eastAsia="黑体" w:hAnsi="Times New Roman" w:cs="黑体" w:hint="eastAsia"/>
                <w:spacing w:val="-2"/>
                <w:sz w:val="28"/>
                <w:szCs w:val="28"/>
              </w:rPr>
              <w:t>2026</w:t>
            </w:r>
            <w:r>
              <w:rPr>
                <w:rFonts w:ascii="Times New Roman" w:eastAsia="黑体" w:hAnsi="Times New Roman" w:cs="黑体" w:hint="eastAsia"/>
                <w:spacing w:val="-51"/>
                <w:sz w:val="28"/>
                <w:szCs w:val="28"/>
              </w:rPr>
              <w:t xml:space="preserve"> </w:t>
            </w:r>
            <w:r>
              <w:rPr>
                <w:rFonts w:ascii="Times New Roman" w:eastAsia="黑体" w:hAnsi="Times New Roman" w:cs="黑体" w:hint="eastAsia"/>
                <w:spacing w:val="-2"/>
                <w:sz w:val="28"/>
                <w:szCs w:val="28"/>
              </w:rPr>
              <w:t>年参互指导计划人数</w:t>
            </w:r>
          </w:p>
        </w:tc>
        <w:tc>
          <w:tcPr>
            <w:tcW w:w="1943" w:type="dxa"/>
          </w:tcPr>
          <w:p w14:paraId="110129DC" w14:textId="77777777" w:rsidR="002F656A" w:rsidRDefault="00000000">
            <w:pPr>
              <w:spacing w:before="180" w:line="222" w:lineRule="auto"/>
              <w:ind w:left="699"/>
              <w:rPr>
                <w:rFonts w:ascii="Times New Roman" w:eastAsia="黑体" w:hAnsi="Times New Roman" w:cs="黑体"/>
                <w:sz w:val="28"/>
                <w:szCs w:val="28"/>
              </w:rPr>
            </w:pPr>
            <w:r>
              <w:rPr>
                <w:rFonts w:ascii="Times New Roman" w:eastAsia="黑体" w:hAnsi="Times New Roman" w:cs="黑体" w:hint="eastAsia"/>
                <w:spacing w:val="-5"/>
                <w:sz w:val="28"/>
                <w:szCs w:val="28"/>
              </w:rPr>
              <w:t>备注</w:t>
            </w:r>
          </w:p>
        </w:tc>
      </w:tr>
      <w:tr w:rsidR="002F656A" w14:paraId="1685759F" w14:textId="77777777">
        <w:trPr>
          <w:trHeight w:val="580"/>
        </w:trPr>
        <w:tc>
          <w:tcPr>
            <w:tcW w:w="878" w:type="dxa"/>
          </w:tcPr>
          <w:p w14:paraId="0F1B0108" w14:textId="77777777" w:rsidR="002F656A" w:rsidRDefault="00000000">
            <w:pPr>
              <w:pStyle w:val="TableText"/>
              <w:widowControl w:val="0"/>
              <w:kinsoku/>
              <w:spacing w:before="179" w:line="181" w:lineRule="auto"/>
              <w:ind w:left="396"/>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3489" w:type="dxa"/>
          </w:tcPr>
          <w:p w14:paraId="1A0340D6" w14:textId="77777777" w:rsidR="002F656A" w:rsidRDefault="00000000">
            <w:pPr>
              <w:pStyle w:val="TableText"/>
              <w:widowControl w:val="0"/>
              <w:kinsoku/>
              <w:spacing w:before="132" w:line="218"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830" w:type="dxa"/>
          </w:tcPr>
          <w:p w14:paraId="09DB1CAD" w14:textId="77777777" w:rsidR="002F656A" w:rsidRDefault="00000000">
            <w:pPr>
              <w:pStyle w:val="TableText"/>
              <w:widowControl w:val="0"/>
              <w:kinsoku/>
              <w:spacing w:before="168"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31395     </w:t>
            </w:r>
          </w:p>
        </w:tc>
        <w:tc>
          <w:tcPr>
            <w:tcW w:w="1943" w:type="dxa"/>
          </w:tcPr>
          <w:p w14:paraId="35E7BE8A" w14:textId="77777777" w:rsidR="002F656A" w:rsidRDefault="002F656A">
            <w:pPr>
              <w:rPr>
                <w:rFonts w:ascii="Times New Roman" w:eastAsia="仿宋_GB2312" w:hAnsi="Times New Roman" w:cs="仿宋_GB2312"/>
              </w:rPr>
            </w:pPr>
          </w:p>
        </w:tc>
      </w:tr>
      <w:tr w:rsidR="002F656A" w14:paraId="19AE4FEF" w14:textId="77777777">
        <w:trPr>
          <w:trHeight w:val="577"/>
        </w:trPr>
        <w:tc>
          <w:tcPr>
            <w:tcW w:w="878" w:type="dxa"/>
          </w:tcPr>
          <w:p w14:paraId="18FE252A" w14:textId="77777777" w:rsidR="002F656A" w:rsidRDefault="00000000">
            <w:pPr>
              <w:pStyle w:val="TableText"/>
              <w:widowControl w:val="0"/>
              <w:kinsoku/>
              <w:spacing w:before="317" w:line="181" w:lineRule="auto"/>
              <w:ind w:left="379"/>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3489" w:type="dxa"/>
            <w:vAlign w:val="center"/>
          </w:tcPr>
          <w:p w14:paraId="68E46BE9" w14:textId="77777777" w:rsidR="002F656A" w:rsidRDefault="00000000">
            <w:pPr>
              <w:pStyle w:val="TableText"/>
              <w:widowControl w:val="0"/>
              <w:kinsoku/>
              <w:spacing w:before="269" w:line="218" w:lineRule="auto"/>
              <w:jc w:val="center"/>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830" w:type="dxa"/>
            <w:vAlign w:val="center"/>
          </w:tcPr>
          <w:p w14:paraId="1E0CB791" w14:textId="77777777" w:rsidR="002F656A" w:rsidRDefault="00000000">
            <w:pPr>
              <w:pStyle w:val="TableText"/>
              <w:widowControl w:val="0"/>
              <w:kinsoku/>
              <w:spacing w:before="130" w:line="200" w:lineRule="auto"/>
              <w:ind w:left="166" w:right="102" w:hanging="49"/>
              <w:jc w:val="center"/>
              <w:rPr>
                <w:rFonts w:ascii="Times New Roman" w:eastAsia="仿宋_GB2312" w:hAnsi="Times New Roman" w:cs="仿宋_GB2312"/>
                <w:spacing w:val="-3"/>
                <w:sz w:val="28"/>
                <w:szCs w:val="28"/>
                <w:lang w:eastAsia="zh-CN"/>
              </w:rPr>
            </w:pPr>
            <w:r>
              <w:rPr>
                <w:rFonts w:ascii="Times New Roman" w:eastAsia="仿宋_GB2312" w:hAnsi="Times New Roman" w:cs="仿宋_GB2312" w:hint="eastAsia"/>
                <w:spacing w:val="-3"/>
                <w:sz w:val="28"/>
                <w:szCs w:val="28"/>
                <w:lang w:eastAsia="zh-CN"/>
              </w:rPr>
              <w:t>按</w:t>
            </w:r>
            <w:r>
              <w:rPr>
                <w:rFonts w:ascii="Times New Roman" w:eastAsia="仿宋_GB2312" w:hAnsi="Times New Roman" w:cs="仿宋_GB2312" w:hint="eastAsia"/>
                <w:spacing w:val="-3"/>
                <w:sz w:val="28"/>
                <w:szCs w:val="28"/>
              </w:rPr>
              <w:t>中互会要求完成任务</w:t>
            </w:r>
            <w:r>
              <w:rPr>
                <w:rFonts w:ascii="Times New Roman" w:eastAsia="仿宋_GB2312" w:hAnsi="Times New Roman" w:cs="仿宋_GB2312" w:hint="eastAsia"/>
                <w:spacing w:val="-3"/>
                <w:sz w:val="28"/>
                <w:szCs w:val="28"/>
                <w:lang w:eastAsia="zh-CN"/>
              </w:rPr>
              <w:t>，参加自治区互助保障项目</w:t>
            </w:r>
            <w:r>
              <w:rPr>
                <w:rFonts w:ascii="Times New Roman" w:eastAsia="仿宋_GB2312" w:hAnsi="Times New Roman" w:cs="仿宋_GB2312" w:hint="eastAsia"/>
                <w:spacing w:val="-3"/>
                <w:sz w:val="28"/>
                <w:szCs w:val="28"/>
                <w:lang w:eastAsia="zh-CN"/>
              </w:rPr>
              <w:t>10000</w:t>
            </w:r>
            <w:r>
              <w:rPr>
                <w:rFonts w:ascii="Times New Roman" w:eastAsia="仿宋_GB2312" w:hAnsi="Times New Roman" w:cs="仿宋_GB2312" w:hint="eastAsia"/>
                <w:spacing w:val="-3"/>
                <w:sz w:val="28"/>
                <w:szCs w:val="28"/>
                <w:lang w:eastAsia="zh-CN"/>
              </w:rPr>
              <w:t>人</w:t>
            </w:r>
          </w:p>
        </w:tc>
        <w:tc>
          <w:tcPr>
            <w:tcW w:w="1943" w:type="dxa"/>
          </w:tcPr>
          <w:p w14:paraId="68EAFB0F" w14:textId="77777777" w:rsidR="002F656A" w:rsidRDefault="002F656A">
            <w:pPr>
              <w:rPr>
                <w:rFonts w:ascii="Times New Roman" w:eastAsia="仿宋_GB2312" w:hAnsi="Times New Roman" w:cs="仿宋_GB2312"/>
              </w:rPr>
            </w:pPr>
          </w:p>
        </w:tc>
      </w:tr>
      <w:tr w:rsidR="002F656A" w14:paraId="65DBA1B5" w14:textId="77777777">
        <w:trPr>
          <w:trHeight w:val="659"/>
        </w:trPr>
        <w:tc>
          <w:tcPr>
            <w:tcW w:w="878" w:type="dxa"/>
          </w:tcPr>
          <w:p w14:paraId="4F3D435D" w14:textId="77777777" w:rsidR="002F656A" w:rsidRDefault="00000000">
            <w:pPr>
              <w:pStyle w:val="TableText"/>
              <w:widowControl w:val="0"/>
              <w:kinsoku/>
              <w:spacing w:before="220" w:line="181" w:lineRule="auto"/>
              <w:ind w:left="381"/>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3489" w:type="dxa"/>
          </w:tcPr>
          <w:p w14:paraId="7C4E21D2" w14:textId="77777777" w:rsidR="002F656A" w:rsidRDefault="00000000">
            <w:pPr>
              <w:pStyle w:val="TableText"/>
              <w:widowControl w:val="0"/>
              <w:kinsoku/>
              <w:spacing w:before="173" w:line="218"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830" w:type="dxa"/>
          </w:tcPr>
          <w:p w14:paraId="5C7469BA" w14:textId="77777777" w:rsidR="002F656A" w:rsidRDefault="00000000">
            <w:pPr>
              <w:pStyle w:val="TableText"/>
              <w:widowControl w:val="0"/>
              <w:kinsoku/>
              <w:spacing w:before="209"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44740     </w:t>
            </w:r>
          </w:p>
        </w:tc>
        <w:tc>
          <w:tcPr>
            <w:tcW w:w="1943" w:type="dxa"/>
          </w:tcPr>
          <w:p w14:paraId="7908E8E5" w14:textId="77777777" w:rsidR="002F656A" w:rsidRDefault="00000000">
            <w:pPr>
              <w:pStyle w:val="TableText"/>
              <w:widowControl w:val="0"/>
              <w:kinsoku/>
              <w:spacing w:before="33" w:line="201" w:lineRule="auto"/>
              <w:ind w:left="469" w:right="267" w:hanging="194"/>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含满洲里市</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pacing w:val="-16"/>
                <w:sz w:val="28"/>
                <w:szCs w:val="28"/>
              </w:rPr>
              <w:t>目标计划</w:t>
            </w:r>
          </w:p>
        </w:tc>
      </w:tr>
      <w:tr w:rsidR="002F656A" w14:paraId="478DD4DC" w14:textId="77777777">
        <w:trPr>
          <w:trHeight w:val="580"/>
        </w:trPr>
        <w:tc>
          <w:tcPr>
            <w:tcW w:w="878" w:type="dxa"/>
          </w:tcPr>
          <w:p w14:paraId="35D79B29" w14:textId="77777777" w:rsidR="002F656A" w:rsidRDefault="00000000">
            <w:pPr>
              <w:pStyle w:val="TableText"/>
              <w:widowControl w:val="0"/>
              <w:kinsoku/>
              <w:spacing w:before="180" w:line="181" w:lineRule="auto"/>
              <w:ind w:left="374"/>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3489" w:type="dxa"/>
          </w:tcPr>
          <w:p w14:paraId="2B6837C8" w14:textId="77777777" w:rsidR="002F656A" w:rsidRDefault="00000000">
            <w:pPr>
              <w:pStyle w:val="TableText"/>
              <w:widowControl w:val="0"/>
              <w:kinsoku/>
              <w:spacing w:before="134" w:line="219" w:lineRule="auto"/>
              <w:ind w:left="1062"/>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830" w:type="dxa"/>
          </w:tcPr>
          <w:p w14:paraId="5830BCDC" w14:textId="77777777" w:rsidR="002F656A" w:rsidRDefault="00000000">
            <w:pPr>
              <w:pStyle w:val="TableText"/>
              <w:widowControl w:val="0"/>
              <w:kinsoku/>
              <w:spacing w:before="169"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25645     </w:t>
            </w:r>
          </w:p>
        </w:tc>
        <w:tc>
          <w:tcPr>
            <w:tcW w:w="1943" w:type="dxa"/>
          </w:tcPr>
          <w:p w14:paraId="60CA2F84" w14:textId="77777777" w:rsidR="002F656A" w:rsidRDefault="002F656A">
            <w:pPr>
              <w:rPr>
                <w:rFonts w:ascii="Times New Roman" w:eastAsia="仿宋_GB2312" w:hAnsi="Times New Roman" w:cs="仿宋_GB2312"/>
              </w:rPr>
            </w:pPr>
          </w:p>
        </w:tc>
      </w:tr>
      <w:tr w:rsidR="002F656A" w14:paraId="244344F9" w14:textId="77777777">
        <w:trPr>
          <w:trHeight w:val="492"/>
        </w:trPr>
        <w:tc>
          <w:tcPr>
            <w:tcW w:w="878" w:type="dxa"/>
          </w:tcPr>
          <w:p w14:paraId="272BEA11" w14:textId="77777777" w:rsidR="002F656A" w:rsidRDefault="00000000">
            <w:pPr>
              <w:pStyle w:val="TableText"/>
              <w:widowControl w:val="0"/>
              <w:kinsoku/>
              <w:spacing w:before="141" w:line="179" w:lineRule="auto"/>
              <w:ind w:left="381"/>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3489" w:type="dxa"/>
          </w:tcPr>
          <w:p w14:paraId="5ABF6877" w14:textId="77777777" w:rsidR="002F656A" w:rsidRDefault="00000000">
            <w:pPr>
              <w:pStyle w:val="TableText"/>
              <w:widowControl w:val="0"/>
              <w:kinsoku/>
              <w:spacing w:before="90" w:line="218" w:lineRule="auto"/>
              <w:ind w:left="919"/>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830" w:type="dxa"/>
          </w:tcPr>
          <w:p w14:paraId="7C177258" w14:textId="77777777" w:rsidR="002F656A" w:rsidRDefault="00000000">
            <w:pPr>
              <w:pStyle w:val="TableText"/>
              <w:widowControl w:val="0"/>
              <w:kinsoku/>
              <w:spacing w:before="126"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43298    </w:t>
            </w:r>
          </w:p>
        </w:tc>
        <w:tc>
          <w:tcPr>
            <w:tcW w:w="1943" w:type="dxa"/>
          </w:tcPr>
          <w:p w14:paraId="2A8AA75C" w14:textId="77777777" w:rsidR="002F656A" w:rsidRDefault="002F656A">
            <w:pPr>
              <w:rPr>
                <w:rFonts w:ascii="Times New Roman" w:eastAsia="仿宋_GB2312" w:hAnsi="Times New Roman" w:cs="仿宋_GB2312"/>
              </w:rPr>
            </w:pPr>
          </w:p>
        </w:tc>
      </w:tr>
      <w:tr w:rsidR="002F656A" w14:paraId="002634A3" w14:textId="77777777">
        <w:trPr>
          <w:trHeight w:val="478"/>
        </w:trPr>
        <w:tc>
          <w:tcPr>
            <w:tcW w:w="878" w:type="dxa"/>
          </w:tcPr>
          <w:p w14:paraId="43B9C20C" w14:textId="77777777" w:rsidR="002F656A" w:rsidRDefault="00000000">
            <w:pPr>
              <w:pStyle w:val="TableText"/>
              <w:widowControl w:val="0"/>
              <w:kinsoku/>
              <w:spacing w:before="130" w:line="181" w:lineRule="auto"/>
              <w:ind w:left="378"/>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3489" w:type="dxa"/>
          </w:tcPr>
          <w:p w14:paraId="48562C09" w14:textId="77777777" w:rsidR="002F656A" w:rsidRDefault="00000000">
            <w:pPr>
              <w:pStyle w:val="TableText"/>
              <w:widowControl w:val="0"/>
              <w:kinsoku/>
              <w:spacing w:before="83" w:line="218" w:lineRule="auto"/>
              <w:ind w:left="928"/>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830" w:type="dxa"/>
          </w:tcPr>
          <w:p w14:paraId="2CE441C4" w14:textId="77777777" w:rsidR="002F656A" w:rsidRDefault="00000000">
            <w:pPr>
              <w:pStyle w:val="TableText"/>
              <w:widowControl w:val="0"/>
              <w:kinsoku/>
              <w:spacing w:before="119" w:line="182" w:lineRule="auto"/>
              <w:ind w:left="159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lang w:eastAsia="zh-CN"/>
              </w:rPr>
              <w:t xml:space="preserve">43170    </w:t>
            </w:r>
          </w:p>
        </w:tc>
        <w:tc>
          <w:tcPr>
            <w:tcW w:w="1943" w:type="dxa"/>
          </w:tcPr>
          <w:p w14:paraId="4BBBD6A4" w14:textId="77777777" w:rsidR="002F656A" w:rsidRDefault="002F656A">
            <w:pPr>
              <w:rPr>
                <w:rFonts w:ascii="Times New Roman" w:eastAsia="仿宋_GB2312" w:hAnsi="Times New Roman" w:cs="仿宋_GB2312"/>
              </w:rPr>
            </w:pPr>
          </w:p>
        </w:tc>
      </w:tr>
      <w:tr w:rsidR="002F656A" w14:paraId="34404B90" w14:textId="77777777">
        <w:trPr>
          <w:trHeight w:val="694"/>
        </w:trPr>
        <w:tc>
          <w:tcPr>
            <w:tcW w:w="878" w:type="dxa"/>
          </w:tcPr>
          <w:p w14:paraId="54BE09A3" w14:textId="77777777" w:rsidR="002F656A" w:rsidRDefault="00000000">
            <w:pPr>
              <w:pStyle w:val="TableText"/>
              <w:widowControl w:val="0"/>
              <w:kinsoku/>
              <w:spacing w:before="243" w:line="179" w:lineRule="auto"/>
              <w:ind w:left="382"/>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3489" w:type="dxa"/>
          </w:tcPr>
          <w:p w14:paraId="19848371" w14:textId="77777777" w:rsidR="002F656A" w:rsidRDefault="00000000">
            <w:pPr>
              <w:pStyle w:val="TableText"/>
              <w:widowControl w:val="0"/>
              <w:kinsoku/>
              <w:spacing w:before="193" w:line="217" w:lineRule="auto"/>
              <w:ind w:left="769"/>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830" w:type="dxa"/>
          </w:tcPr>
          <w:p w14:paraId="0BB34405" w14:textId="77777777" w:rsidR="002F656A" w:rsidRDefault="00000000">
            <w:pPr>
              <w:pStyle w:val="TableText"/>
              <w:widowControl w:val="0"/>
              <w:kinsoku/>
              <w:spacing w:before="229"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30030    </w:t>
            </w:r>
          </w:p>
        </w:tc>
        <w:tc>
          <w:tcPr>
            <w:tcW w:w="1943" w:type="dxa"/>
          </w:tcPr>
          <w:p w14:paraId="77452F9B" w14:textId="77777777" w:rsidR="002F656A" w:rsidRDefault="00000000">
            <w:pPr>
              <w:pStyle w:val="TableText"/>
              <w:widowControl w:val="0"/>
              <w:kinsoku/>
              <w:spacing w:before="53" w:line="201" w:lineRule="auto"/>
              <w:ind w:left="469" w:right="128" w:hanging="333"/>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含二连浩特市</w:t>
            </w:r>
            <w:r>
              <w:rPr>
                <w:rFonts w:ascii="Times New Roman" w:eastAsia="仿宋_GB2312" w:hAnsi="Times New Roman" w:cs="仿宋_GB2312" w:hint="eastAsia"/>
                <w:spacing w:val="4"/>
                <w:sz w:val="28"/>
                <w:szCs w:val="28"/>
              </w:rPr>
              <w:t xml:space="preserve"> </w:t>
            </w:r>
            <w:r>
              <w:rPr>
                <w:rFonts w:ascii="Times New Roman" w:eastAsia="仿宋_GB2312" w:hAnsi="Times New Roman" w:cs="仿宋_GB2312" w:hint="eastAsia"/>
                <w:spacing w:val="-16"/>
                <w:sz w:val="28"/>
                <w:szCs w:val="28"/>
              </w:rPr>
              <w:t>目标计划</w:t>
            </w:r>
          </w:p>
        </w:tc>
      </w:tr>
      <w:tr w:rsidR="002F656A" w14:paraId="1417F716" w14:textId="77777777">
        <w:trPr>
          <w:trHeight w:val="580"/>
        </w:trPr>
        <w:tc>
          <w:tcPr>
            <w:tcW w:w="878" w:type="dxa"/>
          </w:tcPr>
          <w:p w14:paraId="219FAFB4" w14:textId="77777777" w:rsidR="002F656A" w:rsidRDefault="00000000">
            <w:pPr>
              <w:pStyle w:val="TableText"/>
              <w:widowControl w:val="0"/>
              <w:kinsoku/>
              <w:spacing w:before="182" w:line="181"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3489" w:type="dxa"/>
          </w:tcPr>
          <w:p w14:paraId="06243E72" w14:textId="77777777" w:rsidR="002F656A" w:rsidRDefault="00000000">
            <w:pPr>
              <w:pStyle w:val="TableText"/>
              <w:widowControl w:val="0"/>
              <w:kinsoku/>
              <w:spacing w:before="134" w:line="216" w:lineRule="auto"/>
              <w:ind w:left="64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830" w:type="dxa"/>
          </w:tcPr>
          <w:p w14:paraId="377C5BC7" w14:textId="77777777" w:rsidR="002F656A" w:rsidRDefault="00000000">
            <w:pPr>
              <w:pStyle w:val="TableText"/>
              <w:widowControl w:val="0"/>
              <w:kinsoku/>
              <w:spacing w:before="171"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23828    </w:t>
            </w:r>
          </w:p>
        </w:tc>
        <w:tc>
          <w:tcPr>
            <w:tcW w:w="1943" w:type="dxa"/>
          </w:tcPr>
          <w:p w14:paraId="38D9BC42" w14:textId="77777777" w:rsidR="002F656A" w:rsidRDefault="002F656A">
            <w:pPr>
              <w:rPr>
                <w:rFonts w:ascii="Times New Roman" w:eastAsia="仿宋_GB2312" w:hAnsi="Times New Roman" w:cs="仿宋_GB2312"/>
              </w:rPr>
            </w:pPr>
          </w:p>
        </w:tc>
      </w:tr>
      <w:tr w:rsidR="002F656A" w14:paraId="16499AC7" w14:textId="77777777">
        <w:trPr>
          <w:trHeight w:val="580"/>
        </w:trPr>
        <w:tc>
          <w:tcPr>
            <w:tcW w:w="878" w:type="dxa"/>
          </w:tcPr>
          <w:p w14:paraId="766EC8ED" w14:textId="77777777" w:rsidR="002F656A" w:rsidRDefault="00000000">
            <w:pPr>
              <w:pStyle w:val="TableText"/>
              <w:widowControl w:val="0"/>
              <w:kinsoku/>
              <w:spacing w:before="182" w:line="181" w:lineRule="auto"/>
              <w:ind w:left="376"/>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3489" w:type="dxa"/>
          </w:tcPr>
          <w:p w14:paraId="131F264F" w14:textId="77777777" w:rsidR="002F656A" w:rsidRDefault="00000000">
            <w:pPr>
              <w:pStyle w:val="TableText"/>
              <w:widowControl w:val="0"/>
              <w:kinsoku/>
              <w:spacing w:before="136" w:line="217" w:lineRule="auto"/>
              <w:ind w:left="631"/>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830" w:type="dxa"/>
          </w:tcPr>
          <w:p w14:paraId="2D0D6211" w14:textId="77777777" w:rsidR="002F656A" w:rsidRDefault="00000000">
            <w:pPr>
              <w:pStyle w:val="TableText"/>
              <w:widowControl w:val="0"/>
              <w:kinsoku/>
              <w:spacing w:before="171" w:line="182" w:lineRule="auto"/>
              <w:ind w:left="1585"/>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61329     </w:t>
            </w:r>
          </w:p>
        </w:tc>
        <w:tc>
          <w:tcPr>
            <w:tcW w:w="1943" w:type="dxa"/>
          </w:tcPr>
          <w:p w14:paraId="7577F6F2" w14:textId="77777777" w:rsidR="002F656A" w:rsidRDefault="002F656A">
            <w:pPr>
              <w:rPr>
                <w:rFonts w:ascii="Times New Roman" w:eastAsia="仿宋_GB2312" w:hAnsi="Times New Roman" w:cs="仿宋_GB2312"/>
              </w:rPr>
            </w:pPr>
          </w:p>
        </w:tc>
      </w:tr>
      <w:tr w:rsidR="002F656A" w14:paraId="30744D78" w14:textId="77777777">
        <w:trPr>
          <w:trHeight w:val="478"/>
        </w:trPr>
        <w:tc>
          <w:tcPr>
            <w:tcW w:w="878" w:type="dxa"/>
          </w:tcPr>
          <w:p w14:paraId="20C37752" w14:textId="77777777" w:rsidR="002F656A" w:rsidRDefault="00000000">
            <w:pPr>
              <w:pStyle w:val="TableText"/>
              <w:widowControl w:val="0"/>
              <w:kinsoku/>
              <w:spacing w:before="130"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10</w:t>
            </w:r>
          </w:p>
        </w:tc>
        <w:tc>
          <w:tcPr>
            <w:tcW w:w="3489" w:type="dxa"/>
          </w:tcPr>
          <w:p w14:paraId="05C55305" w14:textId="77777777" w:rsidR="002F656A" w:rsidRDefault="00000000">
            <w:pPr>
              <w:pStyle w:val="TableText"/>
              <w:widowControl w:val="0"/>
              <w:kinsoku/>
              <w:spacing w:before="83" w:line="217" w:lineRule="auto"/>
              <w:ind w:left="674"/>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830" w:type="dxa"/>
          </w:tcPr>
          <w:p w14:paraId="7E0E8C34" w14:textId="77777777" w:rsidR="002F656A" w:rsidRDefault="00000000">
            <w:pPr>
              <w:pStyle w:val="TableText"/>
              <w:widowControl w:val="0"/>
              <w:kinsoku/>
              <w:spacing w:before="119"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18613    </w:t>
            </w:r>
          </w:p>
        </w:tc>
        <w:tc>
          <w:tcPr>
            <w:tcW w:w="1943" w:type="dxa"/>
          </w:tcPr>
          <w:p w14:paraId="0F25993C" w14:textId="77777777" w:rsidR="002F656A" w:rsidRDefault="002F656A">
            <w:pPr>
              <w:rPr>
                <w:rFonts w:ascii="Times New Roman" w:eastAsia="仿宋_GB2312" w:hAnsi="Times New Roman" w:cs="仿宋_GB2312"/>
              </w:rPr>
            </w:pPr>
          </w:p>
        </w:tc>
      </w:tr>
      <w:tr w:rsidR="002F656A" w14:paraId="3ACFECB8" w14:textId="77777777">
        <w:trPr>
          <w:trHeight w:val="519"/>
        </w:trPr>
        <w:tc>
          <w:tcPr>
            <w:tcW w:w="878" w:type="dxa"/>
          </w:tcPr>
          <w:p w14:paraId="78CCB0AF" w14:textId="77777777" w:rsidR="002F656A" w:rsidRDefault="00000000">
            <w:pPr>
              <w:pStyle w:val="TableText"/>
              <w:widowControl w:val="0"/>
              <w:kinsoku/>
              <w:spacing w:before="151"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11</w:t>
            </w:r>
          </w:p>
        </w:tc>
        <w:tc>
          <w:tcPr>
            <w:tcW w:w="3489" w:type="dxa"/>
          </w:tcPr>
          <w:p w14:paraId="5FA31D56" w14:textId="77777777" w:rsidR="002F656A" w:rsidRDefault="00000000">
            <w:pPr>
              <w:pStyle w:val="TableText"/>
              <w:widowControl w:val="0"/>
              <w:kinsoku/>
              <w:spacing w:before="104" w:line="218" w:lineRule="auto"/>
              <w:ind w:left="924"/>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830" w:type="dxa"/>
          </w:tcPr>
          <w:p w14:paraId="0FA95E83" w14:textId="77777777" w:rsidR="002F656A" w:rsidRDefault="00000000">
            <w:pPr>
              <w:pStyle w:val="TableText"/>
              <w:widowControl w:val="0"/>
              <w:kinsoku/>
              <w:spacing w:before="140" w:line="182" w:lineRule="auto"/>
              <w:ind w:left="165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8899     </w:t>
            </w:r>
          </w:p>
        </w:tc>
        <w:tc>
          <w:tcPr>
            <w:tcW w:w="1943" w:type="dxa"/>
          </w:tcPr>
          <w:p w14:paraId="6F9B7B23" w14:textId="77777777" w:rsidR="002F656A" w:rsidRDefault="002F656A">
            <w:pPr>
              <w:rPr>
                <w:rFonts w:ascii="Times New Roman" w:eastAsia="仿宋_GB2312" w:hAnsi="Times New Roman" w:cs="仿宋_GB2312"/>
              </w:rPr>
            </w:pPr>
          </w:p>
        </w:tc>
      </w:tr>
      <w:tr w:rsidR="002F656A" w14:paraId="638A746D" w14:textId="77777777">
        <w:trPr>
          <w:trHeight w:val="506"/>
        </w:trPr>
        <w:tc>
          <w:tcPr>
            <w:tcW w:w="878" w:type="dxa"/>
          </w:tcPr>
          <w:p w14:paraId="55B92430" w14:textId="77777777" w:rsidR="002F656A" w:rsidRDefault="00000000">
            <w:pPr>
              <w:pStyle w:val="TableText"/>
              <w:widowControl w:val="0"/>
              <w:kinsoku/>
              <w:spacing w:before="146"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12</w:t>
            </w:r>
          </w:p>
        </w:tc>
        <w:tc>
          <w:tcPr>
            <w:tcW w:w="3489" w:type="dxa"/>
          </w:tcPr>
          <w:p w14:paraId="3AAE1B02" w14:textId="77777777" w:rsidR="002F656A" w:rsidRDefault="00000000">
            <w:pPr>
              <w:pStyle w:val="TableText"/>
              <w:widowControl w:val="0"/>
              <w:kinsoku/>
              <w:spacing w:before="99" w:line="216" w:lineRule="auto"/>
              <w:ind w:left="933"/>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830" w:type="dxa"/>
          </w:tcPr>
          <w:p w14:paraId="444EDFD6" w14:textId="77777777" w:rsidR="002F656A" w:rsidRDefault="00000000">
            <w:pPr>
              <w:pStyle w:val="TableText"/>
              <w:widowControl w:val="0"/>
              <w:kinsoku/>
              <w:spacing w:before="134" w:line="182" w:lineRule="auto"/>
              <w:ind w:left="1593"/>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lang w:eastAsia="zh-CN"/>
              </w:rPr>
              <w:t xml:space="preserve">12370     </w:t>
            </w:r>
          </w:p>
        </w:tc>
        <w:tc>
          <w:tcPr>
            <w:tcW w:w="1943" w:type="dxa"/>
          </w:tcPr>
          <w:p w14:paraId="20EDF2DB" w14:textId="77777777" w:rsidR="002F656A" w:rsidRDefault="002F656A">
            <w:pPr>
              <w:rPr>
                <w:rFonts w:ascii="Times New Roman" w:eastAsia="仿宋_GB2312" w:hAnsi="Times New Roman" w:cs="仿宋_GB2312"/>
              </w:rPr>
            </w:pPr>
          </w:p>
        </w:tc>
      </w:tr>
      <w:tr w:rsidR="002F656A" w14:paraId="4BF02D9A" w14:textId="77777777">
        <w:trPr>
          <w:trHeight w:val="579"/>
        </w:trPr>
        <w:tc>
          <w:tcPr>
            <w:tcW w:w="878" w:type="dxa"/>
          </w:tcPr>
          <w:p w14:paraId="51A174A1" w14:textId="77777777" w:rsidR="002F656A" w:rsidRDefault="00000000">
            <w:pPr>
              <w:pStyle w:val="TableText"/>
              <w:widowControl w:val="0"/>
              <w:kinsoku/>
              <w:spacing w:before="182"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13</w:t>
            </w:r>
          </w:p>
        </w:tc>
        <w:tc>
          <w:tcPr>
            <w:tcW w:w="3489" w:type="dxa"/>
          </w:tcPr>
          <w:p w14:paraId="3A042812" w14:textId="77777777" w:rsidR="002F656A" w:rsidRDefault="00000000">
            <w:pPr>
              <w:pStyle w:val="TableText"/>
              <w:widowControl w:val="0"/>
              <w:kinsoku/>
              <w:spacing w:before="135" w:line="218" w:lineRule="auto"/>
              <w:ind w:left="401"/>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自治区教科文卫体工会</w:t>
            </w:r>
          </w:p>
        </w:tc>
        <w:tc>
          <w:tcPr>
            <w:tcW w:w="3830" w:type="dxa"/>
          </w:tcPr>
          <w:p w14:paraId="4C81FD60" w14:textId="77777777" w:rsidR="002F656A" w:rsidRDefault="00000000">
            <w:pPr>
              <w:pStyle w:val="TableText"/>
              <w:widowControl w:val="0"/>
              <w:kinsoku/>
              <w:spacing w:before="171" w:line="182" w:lineRule="auto"/>
              <w:ind w:left="1667"/>
              <w:rPr>
                <w:rFonts w:ascii="Times New Roman" w:eastAsia="仿宋_GB2312" w:hAnsi="Times New Roman" w:cs="仿宋_GB2312"/>
                <w:sz w:val="28"/>
                <w:szCs w:val="28"/>
                <w:lang w:eastAsia="zh-CN"/>
              </w:rPr>
            </w:pPr>
            <w:r>
              <w:rPr>
                <w:rFonts w:ascii="Times New Roman" w:eastAsia="仿宋_GB2312" w:hAnsi="Times New Roman" w:cs="仿宋_GB2312" w:hint="eastAsia"/>
                <w:spacing w:val="-8"/>
                <w:sz w:val="28"/>
                <w:szCs w:val="28"/>
              </w:rPr>
              <w:t>3700</w:t>
            </w:r>
            <w:r>
              <w:rPr>
                <w:rFonts w:ascii="Times New Roman" w:eastAsia="仿宋_GB2312" w:hAnsi="Times New Roman" w:cs="仿宋_GB2312" w:hint="eastAsia"/>
                <w:spacing w:val="-8"/>
                <w:sz w:val="28"/>
                <w:szCs w:val="28"/>
                <w:lang w:eastAsia="zh-CN"/>
              </w:rPr>
              <w:t xml:space="preserve">     </w:t>
            </w:r>
          </w:p>
        </w:tc>
        <w:tc>
          <w:tcPr>
            <w:tcW w:w="1943" w:type="dxa"/>
          </w:tcPr>
          <w:p w14:paraId="31E2269D" w14:textId="77777777" w:rsidR="002F656A" w:rsidRDefault="002F656A">
            <w:pPr>
              <w:rPr>
                <w:rFonts w:ascii="Times New Roman" w:eastAsia="仿宋_GB2312" w:hAnsi="Times New Roman" w:cs="仿宋_GB2312"/>
              </w:rPr>
            </w:pPr>
          </w:p>
        </w:tc>
      </w:tr>
      <w:tr w:rsidR="002F656A" w14:paraId="7A9968F8" w14:textId="77777777">
        <w:trPr>
          <w:trHeight w:val="580"/>
        </w:trPr>
        <w:tc>
          <w:tcPr>
            <w:tcW w:w="878" w:type="dxa"/>
          </w:tcPr>
          <w:p w14:paraId="58123B3F" w14:textId="77777777" w:rsidR="002F656A" w:rsidRDefault="00000000">
            <w:pPr>
              <w:pStyle w:val="TableText"/>
              <w:widowControl w:val="0"/>
              <w:kinsoku/>
              <w:spacing w:before="184"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14</w:t>
            </w:r>
          </w:p>
        </w:tc>
        <w:tc>
          <w:tcPr>
            <w:tcW w:w="3489" w:type="dxa"/>
          </w:tcPr>
          <w:p w14:paraId="4E77B29B" w14:textId="77777777" w:rsidR="002F656A" w:rsidRDefault="00000000">
            <w:pPr>
              <w:pStyle w:val="TableText"/>
              <w:widowControl w:val="0"/>
              <w:kinsoku/>
              <w:spacing w:before="2" w:line="187" w:lineRule="auto"/>
              <w:ind w:left="1478" w:right="201" w:hanging="1216"/>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自治区建筑建材交通机冶</w:t>
            </w:r>
            <w:r>
              <w:rPr>
                <w:rFonts w:ascii="Times New Roman" w:eastAsia="仿宋_GB2312" w:hAnsi="Times New Roman" w:cs="仿宋_GB2312" w:hint="eastAsia"/>
                <w:spacing w:val="5"/>
                <w:sz w:val="28"/>
                <w:szCs w:val="28"/>
              </w:rPr>
              <w:t xml:space="preserve"> </w:t>
            </w:r>
            <w:r>
              <w:rPr>
                <w:rFonts w:ascii="Times New Roman" w:eastAsia="仿宋_GB2312" w:hAnsi="Times New Roman" w:cs="仿宋_GB2312" w:hint="eastAsia"/>
                <w:spacing w:val="-8"/>
                <w:sz w:val="28"/>
                <w:szCs w:val="28"/>
              </w:rPr>
              <w:t>工会</w:t>
            </w:r>
          </w:p>
        </w:tc>
        <w:tc>
          <w:tcPr>
            <w:tcW w:w="3830" w:type="dxa"/>
          </w:tcPr>
          <w:p w14:paraId="610BD287" w14:textId="77777777" w:rsidR="002F656A" w:rsidRDefault="00000000">
            <w:pPr>
              <w:pStyle w:val="TableText"/>
              <w:widowControl w:val="0"/>
              <w:kinsoku/>
              <w:spacing w:before="172" w:line="182" w:lineRule="auto"/>
              <w:ind w:left="1662"/>
              <w:rPr>
                <w:rFonts w:ascii="Times New Roman" w:eastAsia="仿宋_GB2312" w:hAnsi="Times New Roman" w:cs="仿宋_GB2312"/>
                <w:sz w:val="28"/>
                <w:szCs w:val="28"/>
                <w:lang w:eastAsia="zh-CN"/>
              </w:rPr>
            </w:pPr>
            <w:r>
              <w:rPr>
                <w:rFonts w:ascii="Times New Roman" w:eastAsia="仿宋_GB2312" w:hAnsi="Times New Roman" w:cs="仿宋_GB2312" w:hint="eastAsia"/>
                <w:spacing w:val="-7"/>
                <w:sz w:val="28"/>
                <w:szCs w:val="28"/>
              </w:rPr>
              <w:t>1300</w:t>
            </w:r>
            <w:r>
              <w:rPr>
                <w:rFonts w:ascii="Times New Roman" w:eastAsia="仿宋_GB2312" w:hAnsi="Times New Roman" w:cs="仿宋_GB2312" w:hint="eastAsia"/>
                <w:spacing w:val="-7"/>
                <w:sz w:val="28"/>
                <w:szCs w:val="28"/>
                <w:lang w:eastAsia="zh-CN"/>
              </w:rPr>
              <w:t xml:space="preserve">      </w:t>
            </w:r>
          </w:p>
        </w:tc>
        <w:tc>
          <w:tcPr>
            <w:tcW w:w="1943" w:type="dxa"/>
          </w:tcPr>
          <w:p w14:paraId="1D98664D" w14:textId="77777777" w:rsidR="002F656A" w:rsidRDefault="002F656A">
            <w:pPr>
              <w:rPr>
                <w:rFonts w:ascii="Times New Roman" w:eastAsia="仿宋_GB2312" w:hAnsi="Times New Roman" w:cs="仿宋_GB2312"/>
              </w:rPr>
            </w:pPr>
          </w:p>
        </w:tc>
      </w:tr>
      <w:tr w:rsidR="002F656A" w14:paraId="593C3B9B" w14:textId="77777777">
        <w:trPr>
          <w:trHeight w:val="580"/>
        </w:trPr>
        <w:tc>
          <w:tcPr>
            <w:tcW w:w="878" w:type="dxa"/>
          </w:tcPr>
          <w:p w14:paraId="6A5CD97E" w14:textId="77777777" w:rsidR="002F656A" w:rsidRDefault="00000000">
            <w:pPr>
              <w:pStyle w:val="TableText"/>
              <w:widowControl w:val="0"/>
              <w:kinsoku/>
              <w:spacing w:before="184"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15</w:t>
            </w:r>
          </w:p>
        </w:tc>
        <w:tc>
          <w:tcPr>
            <w:tcW w:w="3489" w:type="dxa"/>
          </w:tcPr>
          <w:p w14:paraId="0710AA18" w14:textId="77777777" w:rsidR="002F656A" w:rsidRDefault="00000000">
            <w:pPr>
              <w:pStyle w:val="TableText"/>
              <w:widowControl w:val="0"/>
              <w:kinsoku/>
              <w:spacing w:before="2" w:line="187" w:lineRule="auto"/>
              <w:ind w:left="1478" w:right="201" w:hanging="1216"/>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自治区财贸轻纺农牧林水</w:t>
            </w:r>
            <w:r>
              <w:rPr>
                <w:rFonts w:ascii="Times New Roman" w:eastAsia="仿宋_GB2312" w:hAnsi="Times New Roman" w:cs="仿宋_GB2312" w:hint="eastAsia"/>
                <w:spacing w:val="5"/>
                <w:sz w:val="28"/>
                <w:szCs w:val="28"/>
              </w:rPr>
              <w:t xml:space="preserve"> </w:t>
            </w:r>
            <w:r>
              <w:rPr>
                <w:rFonts w:ascii="Times New Roman" w:eastAsia="仿宋_GB2312" w:hAnsi="Times New Roman" w:cs="仿宋_GB2312" w:hint="eastAsia"/>
                <w:spacing w:val="-8"/>
                <w:sz w:val="28"/>
                <w:szCs w:val="28"/>
              </w:rPr>
              <w:t>工会</w:t>
            </w:r>
          </w:p>
        </w:tc>
        <w:tc>
          <w:tcPr>
            <w:tcW w:w="3830" w:type="dxa"/>
          </w:tcPr>
          <w:p w14:paraId="2559FCBD" w14:textId="77777777" w:rsidR="002F656A" w:rsidRDefault="00000000">
            <w:pPr>
              <w:pStyle w:val="TableText"/>
              <w:widowControl w:val="0"/>
              <w:kinsoku/>
              <w:spacing w:before="173"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2000</w:t>
            </w:r>
            <w:r>
              <w:rPr>
                <w:rFonts w:ascii="Times New Roman" w:eastAsia="仿宋_GB2312" w:hAnsi="Times New Roman" w:cs="仿宋_GB2312" w:hint="eastAsia"/>
                <w:spacing w:val="-6"/>
                <w:sz w:val="28"/>
                <w:szCs w:val="28"/>
                <w:lang w:eastAsia="zh-CN"/>
              </w:rPr>
              <w:t xml:space="preserve">      </w:t>
            </w:r>
          </w:p>
        </w:tc>
        <w:tc>
          <w:tcPr>
            <w:tcW w:w="1943" w:type="dxa"/>
          </w:tcPr>
          <w:p w14:paraId="0841A3F9" w14:textId="77777777" w:rsidR="002F656A" w:rsidRDefault="002F656A">
            <w:pPr>
              <w:rPr>
                <w:rFonts w:ascii="Times New Roman" w:eastAsia="仿宋_GB2312" w:hAnsi="Times New Roman" w:cs="仿宋_GB2312"/>
              </w:rPr>
            </w:pPr>
          </w:p>
        </w:tc>
      </w:tr>
      <w:tr w:rsidR="002F656A" w14:paraId="5AFD3634" w14:textId="77777777">
        <w:trPr>
          <w:trHeight w:val="580"/>
        </w:trPr>
        <w:tc>
          <w:tcPr>
            <w:tcW w:w="878" w:type="dxa"/>
          </w:tcPr>
          <w:p w14:paraId="76C79354" w14:textId="77777777" w:rsidR="002F656A" w:rsidRDefault="00000000">
            <w:pPr>
              <w:pStyle w:val="TableText"/>
              <w:widowControl w:val="0"/>
              <w:kinsoku/>
              <w:spacing w:before="182"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16</w:t>
            </w:r>
          </w:p>
        </w:tc>
        <w:tc>
          <w:tcPr>
            <w:tcW w:w="3489" w:type="dxa"/>
          </w:tcPr>
          <w:p w14:paraId="616BFE8A" w14:textId="77777777" w:rsidR="002F656A" w:rsidRDefault="00000000">
            <w:pPr>
              <w:pStyle w:val="TableText"/>
              <w:widowControl w:val="0"/>
              <w:kinsoku/>
              <w:spacing w:before="135" w:line="217" w:lineRule="auto"/>
              <w:ind w:left="543"/>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自治区国防邮电工会</w:t>
            </w:r>
          </w:p>
        </w:tc>
        <w:tc>
          <w:tcPr>
            <w:tcW w:w="3830" w:type="dxa"/>
          </w:tcPr>
          <w:p w14:paraId="0710EC3F" w14:textId="77777777" w:rsidR="002F656A" w:rsidRDefault="00000000">
            <w:pPr>
              <w:pStyle w:val="TableText"/>
              <w:widowControl w:val="0"/>
              <w:kinsoku/>
              <w:spacing w:before="171"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2200</w:t>
            </w:r>
            <w:r>
              <w:rPr>
                <w:rFonts w:ascii="Times New Roman" w:eastAsia="仿宋_GB2312" w:hAnsi="Times New Roman" w:cs="仿宋_GB2312" w:hint="eastAsia"/>
                <w:spacing w:val="-6"/>
                <w:sz w:val="28"/>
                <w:szCs w:val="28"/>
                <w:lang w:eastAsia="zh-CN"/>
              </w:rPr>
              <w:t xml:space="preserve">      </w:t>
            </w:r>
          </w:p>
        </w:tc>
        <w:tc>
          <w:tcPr>
            <w:tcW w:w="1943" w:type="dxa"/>
          </w:tcPr>
          <w:p w14:paraId="2F43E6E2" w14:textId="77777777" w:rsidR="002F656A" w:rsidRDefault="002F656A">
            <w:pPr>
              <w:rPr>
                <w:rFonts w:ascii="Times New Roman" w:eastAsia="仿宋_GB2312" w:hAnsi="Times New Roman" w:cs="仿宋_GB2312"/>
              </w:rPr>
            </w:pPr>
          </w:p>
        </w:tc>
      </w:tr>
      <w:tr w:rsidR="002F656A" w14:paraId="701DCEC3" w14:textId="77777777">
        <w:trPr>
          <w:trHeight w:val="580"/>
        </w:trPr>
        <w:tc>
          <w:tcPr>
            <w:tcW w:w="878" w:type="dxa"/>
          </w:tcPr>
          <w:p w14:paraId="3F155B62" w14:textId="77777777" w:rsidR="002F656A" w:rsidRDefault="00000000">
            <w:pPr>
              <w:pStyle w:val="TableText"/>
              <w:widowControl w:val="0"/>
              <w:kinsoku/>
              <w:spacing w:before="183"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17</w:t>
            </w:r>
          </w:p>
        </w:tc>
        <w:tc>
          <w:tcPr>
            <w:tcW w:w="3489" w:type="dxa"/>
          </w:tcPr>
          <w:p w14:paraId="315F870F" w14:textId="77777777" w:rsidR="002F656A" w:rsidRDefault="00000000">
            <w:pPr>
              <w:pStyle w:val="TableText"/>
              <w:widowControl w:val="0"/>
              <w:kinsoku/>
              <w:spacing w:before="136" w:line="217" w:lineRule="auto"/>
              <w:ind w:left="262"/>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自治区能源化学地质工会</w:t>
            </w:r>
          </w:p>
        </w:tc>
        <w:tc>
          <w:tcPr>
            <w:tcW w:w="3830" w:type="dxa"/>
          </w:tcPr>
          <w:p w14:paraId="38CD16BA" w14:textId="77777777" w:rsidR="002F656A" w:rsidRDefault="00000000">
            <w:pPr>
              <w:pStyle w:val="TableText"/>
              <w:widowControl w:val="0"/>
              <w:kinsoku/>
              <w:spacing w:before="172" w:line="182" w:lineRule="auto"/>
              <w:ind w:left="165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2200</w:t>
            </w:r>
            <w:r>
              <w:rPr>
                <w:rFonts w:ascii="Times New Roman" w:eastAsia="仿宋_GB2312" w:hAnsi="Times New Roman" w:cs="仿宋_GB2312" w:hint="eastAsia"/>
                <w:spacing w:val="-6"/>
                <w:sz w:val="28"/>
                <w:szCs w:val="28"/>
                <w:lang w:eastAsia="zh-CN"/>
              </w:rPr>
              <w:t xml:space="preserve">      </w:t>
            </w:r>
          </w:p>
        </w:tc>
        <w:tc>
          <w:tcPr>
            <w:tcW w:w="1943" w:type="dxa"/>
          </w:tcPr>
          <w:p w14:paraId="2EEDB3F7" w14:textId="77777777" w:rsidR="002F656A" w:rsidRDefault="002F656A">
            <w:pPr>
              <w:rPr>
                <w:rFonts w:ascii="Times New Roman" w:eastAsia="仿宋_GB2312" w:hAnsi="Times New Roman" w:cs="仿宋_GB2312"/>
              </w:rPr>
            </w:pPr>
          </w:p>
        </w:tc>
      </w:tr>
      <w:tr w:rsidR="002F656A" w14:paraId="4133CA57" w14:textId="77777777">
        <w:trPr>
          <w:trHeight w:val="580"/>
        </w:trPr>
        <w:tc>
          <w:tcPr>
            <w:tcW w:w="878" w:type="dxa"/>
          </w:tcPr>
          <w:p w14:paraId="42920C58" w14:textId="77777777" w:rsidR="002F656A" w:rsidRDefault="00000000">
            <w:pPr>
              <w:pStyle w:val="TableText"/>
              <w:widowControl w:val="0"/>
              <w:kinsoku/>
              <w:spacing w:before="183"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18</w:t>
            </w:r>
          </w:p>
        </w:tc>
        <w:tc>
          <w:tcPr>
            <w:tcW w:w="3489" w:type="dxa"/>
          </w:tcPr>
          <w:p w14:paraId="77F06F65" w14:textId="77777777" w:rsidR="002F656A" w:rsidRDefault="00000000">
            <w:pPr>
              <w:pStyle w:val="TableText"/>
              <w:widowControl w:val="0"/>
              <w:kinsoku/>
              <w:spacing w:before="136" w:line="218" w:lineRule="auto"/>
              <w:ind w:left="262"/>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自治区直属机关工会工委</w:t>
            </w:r>
          </w:p>
        </w:tc>
        <w:tc>
          <w:tcPr>
            <w:tcW w:w="3830" w:type="dxa"/>
          </w:tcPr>
          <w:p w14:paraId="5DEE7751" w14:textId="77777777" w:rsidR="002F656A" w:rsidRDefault="00000000">
            <w:pPr>
              <w:pStyle w:val="TableText"/>
              <w:widowControl w:val="0"/>
              <w:kinsoku/>
              <w:spacing w:before="172" w:line="182" w:lineRule="auto"/>
              <w:ind w:left="1586"/>
              <w:rPr>
                <w:rFonts w:ascii="Times New Roman" w:eastAsia="仿宋_GB2312" w:hAnsi="Times New Roman" w:cs="仿宋_GB2312"/>
                <w:sz w:val="28"/>
                <w:szCs w:val="28"/>
                <w:lang w:eastAsia="zh-CN"/>
              </w:rPr>
            </w:pPr>
            <w:r>
              <w:rPr>
                <w:rFonts w:ascii="Times New Roman" w:eastAsia="仿宋_GB2312" w:hAnsi="Times New Roman" w:cs="仿宋_GB2312" w:hint="eastAsia"/>
                <w:spacing w:val="-5"/>
                <w:sz w:val="28"/>
                <w:szCs w:val="28"/>
                <w:lang w:eastAsia="zh-CN"/>
              </w:rPr>
              <w:t xml:space="preserve">23018     </w:t>
            </w:r>
          </w:p>
        </w:tc>
        <w:tc>
          <w:tcPr>
            <w:tcW w:w="1943" w:type="dxa"/>
          </w:tcPr>
          <w:p w14:paraId="2064418F" w14:textId="77777777" w:rsidR="002F656A" w:rsidRDefault="002F656A">
            <w:pPr>
              <w:rPr>
                <w:rFonts w:ascii="Times New Roman" w:eastAsia="仿宋_GB2312" w:hAnsi="Times New Roman" w:cs="仿宋_GB2312"/>
              </w:rPr>
            </w:pPr>
          </w:p>
        </w:tc>
      </w:tr>
      <w:tr w:rsidR="002F656A" w14:paraId="4CB7B9E9" w14:textId="77777777">
        <w:trPr>
          <w:trHeight w:val="697"/>
        </w:trPr>
        <w:tc>
          <w:tcPr>
            <w:tcW w:w="878" w:type="dxa"/>
          </w:tcPr>
          <w:p w14:paraId="7AE638B4" w14:textId="77777777" w:rsidR="002F656A" w:rsidRDefault="00000000">
            <w:pPr>
              <w:pStyle w:val="TableText"/>
              <w:widowControl w:val="0"/>
              <w:kinsoku/>
              <w:spacing w:before="239" w:line="181" w:lineRule="auto"/>
              <w:ind w:left="327"/>
              <w:rPr>
                <w:rFonts w:ascii="Times New Roman" w:eastAsia="仿宋_GB2312" w:hAnsi="Times New Roman" w:cs="仿宋_GB2312"/>
                <w:sz w:val="28"/>
                <w:szCs w:val="28"/>
              </w:rPr>
            </w:pPr>
            <w:r>
              <w:rPr>
                <w:rFonts w:ascii="Times New Roman" w:eastAsia="仿宋_GB2312" w:hAnsi="Times New Roman" w:cs="仿宋_GB2312" w:hint="eastAsia"/>
                <w:spacing w:val="-15"/>
                <w:sz w:val="28"/>
                <w:szCs w:val="28"/>
              </w:rPr>
              <w:t>19</w:t>
            </w:r>
          </w:p>
        </w:tc>
        <w:tc>
          <w:tcPr>
            <w:tcW w:w="3489" w:type="dxa"/>
          </w:tcPr>
          <w:p w14:paraId="6D1A4E12" w14:textId="77777777" w:rsidR="002F656A" w:rsidRDefault="00000000">
            <w:pPr>
              <w:pStyle w:val="TableText"/>
              <w:widowControl w:val="0"/>
              <w:kinsoku/>
              <w:spacing w:before="53" w:line="202" w:lineRule="auto"/>
              <w:ind w:left="920" w:right="201" w:hanging="669"/>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内蒙古森林工业集团有限</w:t>
            </w:r>
            <w:r>
              <w:rPr>
                <w:rFonts w:ascii="Times New Roman" w:eastAsia="仿宋_GB2312" w:hAnsi="Times New Roman" w:cs="仿宋_GB2312" w:hint="eastAsia"/>
                <w:spacing w:val="5"/>
                <w:sz w:val="28"/>
                <w:szCs w:val="28"/>
              </w:rPr>
              <w:t xml:space="preserve"> </w:t>
            </w:r>
            <w:r>
              <w:rPr>
                <w:rFonts w:ascii="Times New Roman" w:eastAsia="仿宋_GB2312" w:hAnsi="Times New Roman" w:cs="仿宋_GB2312" w:hint="eastAsia"/>
                <w:spacing w:val="-3"/>
                <w:sz w:val="28"/>
                <w:szCs w:val="28"/>
              </w:rPr>
              <w:t>责任公司工会</w:t>
            </w:r>
          </w:p>
        </w:tc>
        <w:tc>
          <w:tcPr>
            <w:tcW w:w="3830" w:type="dxa"/>
          </w:tcPr>
          <w:p w14:paraId="2531EBF9" w14:textId="77777777" w:rsidR="002F656A" w:rsidRDefault="00000000">
            <w:pPr>
              <w:pStyle w:val="TableText"/>
              <w:widowControl w:val="0"/>
              <w:kinsoku/>
              <w:spacing w:before="228" w:line="182" w:lineRule="auto"/>
              <w:ind w:left="1658"/>
              <w:rPr>
                <w:rFonts w:ascii="Times New Roman" w:eastAsia="仿宋_GB2312" w:hAnsi="Times New Roman" w:cs="仿宋_GB2312"/>
                <w:sz w:val="28"/>
                <w:szCs w:val="28"/>
                <w:lang w:eastAsia="zh-CN"/>
              </w:rPr>
            </w:pPr>
            <w:r>
              <w:rPr>
                <w:rFonts w:ascii="Times New Roman" w:eastAsia="仿宋_GB2312" w:hAnsi="Times New Roman" w:cs="仿宋_GB2312" w:hint="eastAsia"/>
                <w:spacing w:val="-6"/>
                <w:sz w:val="28"/>
                <w:szCs w:val="28"/>
              </w:rPr>
              <w:t>9</w:t>
            </w:r>
            <w:r>
              <w:rPr>
                <w:rFonts w:ascii="Times New Roman" w:eastAsia="仿宋_GB2312" w:hAnsi="Times New Roman" w:cs="仿宋_GB2312" w:hint="eastAsia"/>
                <w:spacing w:val="-6"/>
                <w:sz w:val="28"/>
                <w:szCs w:val="28"/>
                <w:lang w:eastAsia="zh-CN"/>
              </w:rPr>
              <w:t xml:space="preserve">381     </w:t>
            </w:r>
          </w:p>
        </w:tc>
        <w:tc>
          <w:tcPr>
            <w:tcW w:w="1943" w:type="dxa"/>
          </w:tcPr>
          <w:p w14:paraId="0736646F" w14:textId="77777777" w:rsidR="002F656A" w:rsidRDefault="002F656A">
            <w:pPr>
              <w:rPr>
                <w:rFonts w:ascii="Times New Roman" w:eastAsia="仿宋_GB2312" w:hAnsi="Times New Roman" w:cs="仿宋_GB2312"/>
              </w:rPr>
            </w:pPr>
          </w:p>
        </w:tc>
      </w:tr>
    </w:tbl>
    <w:p w14:paraId="3F63F357" w14:textId="77777777" w:rsidR="002F656A" w:rsidRDefault="002F656A">
      <w:pPr>
        <w:rPr>
          <w:rFonts w:ascii="Times New Roman" w:eastAsia="Arial" w:hAnsi="Times New Roman" w:cs="Arial"/>
          <w:szCs w:val="21"/>
        </w:rPr>
        <w:sectPr w:rsidR="002F656A">
          <w:footerReference w:type="default" r:id="rId14"/>
          <w:pgSz w:w="11906" w:h="16839"/>
          <w:pgMar w:top="1431" w:right="852" w:bottom="1121" w:left="908" w:header="0" w:footer="843" w:gutter="0"/>
          <w:pgNumType w:fmt="numberInDash"/>
          <w:cols w:space="720"/>
        </w:sectPr>
      </w:pPr>
    </w:p>
    <w:p w14:paraId="787B2652" w14:textId="77777777" w:rsidR="002F656A" w:rsidRDefault="00000000">
      <w:pPr>
        <w:spacing w:before="101" w:line="230" w:lineRule="auto"/>
        <w:ind w:left="21"/>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hint="eastAsia"/>
          <w:spacing w:val="-4"/>
          <w:sz w:val="31"/>
          <w:szCs w:val="31"/>
        </w:rPr>
        <w:t xml:space="preserve"> </w:t>
      </w:r>
      <w:r>
        <w:rPr>
          <w:rFonts w:ascii="Times New Roman" w:eastAsia="黑体" w:hAnsi="Times New Roman" w:cs="黑体" w:hint="eastAsia"/>
          <w:spacing w:val="-60"/>
          <w:sz w:val="31"/>
          <w:szCs w:val="31"/>
        </w:rPr>
        <w:t>5</w:t>
      </w:r>
    </w:p>
    <w:p w14:paraId="277A1033" w14:textId="77777777" w:rsidR="002F656A" w:rsidRDefault="002F656A">
      <w:pPr>
        <w:spacing w:line="339" w:lineRule="auto"/>
        <w:rPr>
          <w:rFonts w:ascii="Times New Roman" w:hAnsi="Times New Roman"/>
        </w:rPr>
      </w:pPr>
    </w:p>
    <w:p w14:paraId="10CC4A79" w14:textId="77777777" w:rsidR="002F656A" w:rsidRDefault="00000000">
      <w:pPr>
        <w:pStyle w:val="a4"/>
        <w:widowControl w:val="0"/>
        <w:kinsoku/>
        <w:jc w:val="center"/>
        <w:outlineLvl w:val="1"/>
        <w:rPr>
          <w:rFonts w:ascii="Times New Roman" w:eastAsia="方正小标宋简体" w:hAnsi="Times New Roman" w:cs="方正小标宋简体"/>
          <w:spacing w:val="2"/>
          <w:sz w:val="44"/>
          <w:szCs w:val="44"/>
        </w:rPr>
      </w:pPr>
      <w:r>
        <w:rPr>
          <w:rFonts w:ascii="Times New Roman" w:eastAsia="方正小标宋简体" w:hAnsi="Times New Roman" w:cs="方正小标宋简体" w:hint="eastAsia"/>
          <w:spacing w:val="2"/>
          <w:sz w:val="44"/>
          <w:szCs w:val="44"/>
        </w:rPr>
        <w:t>内蒙古职工互助保障协会</w:t>
      </w:r>
    </w:p>
    <w:p w14:paraId="0851C48D" w14:textId="77777777" w:rsidR="002F656A" w:rsidRDefault="00000000">
      <w:pPr>
        <w:pStyle w:val="a4"/>
        <w:widowControl w:val="0"/>
        <w:kinsoku/>
        <w:jc w:val="center"/>
        <w:outlineLvl w:val="1"/>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pacing w:val="7"/>
          <w:sz w:val="44"/>
          <w:szCs w:val="44"/>
        </w:rPr>
        <w:t>银行账户信息</w:t>
      </w:r>
    </w:p>
    <w:p w14:paraId="43EDF85D" w14:textId="77777777" w:rsidR="002F656A" w:rsidRDefault="002F656A">
      <w:pPr>
        <w:spacing w:line="337" w:lineRule="auto"/>
        <w:rPr>
          <w:rFonts w:ascii="Times New Roman" w:hAnsi="Times New Roman"/>
        </w:rPr>
      </w:pPr>
    </w:p>
    <w:p w14:paraId="1B5DE8E5"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账</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户</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名</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称</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内蒙古职工互助保障</w:t>
      </w:r>
      <w:r>
        <w:rPr>
          <w:rFonts w:ascii="Times New Roman" w:eastAsia="仿宋_GB2312" w:hAnsi="Times New Roman" w:cs="仿宋_GB2312" w:hint="eastAsia"/>
          <w:sz w:val="32"/>
          <w:szCs w:val="32"/>
          <w:lang w:eastAsia="zh-CN"/>
        </w:rPr>
        <w:t>协</w:t>
      </w:r>
      <w:r>
        <w:rPr>
          <w:rFonts w:ascii="Times New Roman" w:eastAsia="仿宋_GB2312" w:hAnsi="Times New Roman" w:cs="仿宋_GB2312" w:hint="eastAsia"/>
          <w:sz w:val="32"/>
          <w:szCs w:val="32"/>
        </w:rPr>
        <w:t>会</w:t>
      </w:r>
      <w:r>
        <w:rPr>
          <w:rFonts w:ascii="Times New Roman" w:eastAsia="仿宋_GB2312" w:hAnsi="Times New Roman" w:cs="仿宋_GB2312" w:hint="eastAsia"/>
          <w:sz w:val="32"/>
          <w:szCs w:val="32"/>
        </w:rPr>
        <w:t xml:space="preserve">  </w:t>
      </w:r>
    </w:p>
    <w:p w14:paraId="7CBC5C40"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银</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行</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账</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号</w:t>
      </w:r>
      <w:r>
        <w:rPr>
          <w:rFonts w:ascii="Times New Roman" w:eastAsia="仿宋_GB2312" w:hAnsi="Times New Roman" w:cs="仿宋_GB2312" w:hint="eastAsia"/>
          <w:sz w:val="32"/>
          <w:szCs w:val="32"/>
        </w:rPr>
        <w:t>:0602 0079 2910 0083</w:t>
      </w:r>
      <w:r>
        <w:rPr>
          <w:rFonts w:ascii="Times New Roman" w:eastAsia="仿宋_GB2312" w:hAnsi="Times New Roman" w:cs="仿宋_GB2312" w:hint="eastAsia"/>
          <w:sz w:val="32"/>
          <w:szCs w:val="32"/>
          <w:lang w:eastAsia="zh-CN"/>
        </w:rPr>
        <w:t xml:space="preserve"> </w:t>
      </w:r>
      <w:r>
        <w:rPr>
          <w:rFonts w:ascii="Times New Roman" w:eastAsia="仿宋_GB2312" w:hAnsi="Times New Roman" w:cs="仿宋_GB2312" w:hint="eastAsia"/>
          <w:sz w:val="32"/>
          <w:szCs w:val="32"/>
        </w:rPr>
        <w:t>656</w:t>
      </w:r>
    </w:p>
    <w:p w14:paraId="612BF2E4"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开户行地址</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中国工商银行呼和浩特巨海城第二支行</w:t>
      </w:r>
      <w:r>
        <w:rPr>
          <w:rFonts w:ascii="Times New Roman" w:eastAsia="仿宋_GB2312" w:hAnsi="Times New Roman" w:cs="仿宋_GB2312" w:hint="eastAsia"/>
          <w:sz w:val="32"/>
          <w:szCs w:val="32"/>
        </w:rPr>
        <w:t xml:space="preserve"> </w:t>
      </w:r>
    </w:p>
    <w:p w14:paraId="6E12078A"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开户行行号</w:t>
      </w:r>
      <w:r>
        <w:rPr>
          <w:rFonts w:ascii="Times New Roman" w:eastAsia="仿宋_GB2312" w:hAnsi="Times New Roman" w:cs="仿宋_GB2312" w:hint="eastAsia"/>
          <w:sz w:val="32"/>
          <w:szCs w:val="32"/>
        </w:rPr>
        <w:t>:1021 9100 0790</w:t>
      </w:r>
    </w:p>
    <w:p w14:paraId="44B83CDB" w14:textId="77777777" w:rsidR="002F656A" w:rsidRDefault="00000000">
      <w:pPr>
        <w:pStyle w:val="a4"/>
        <w:widowControl w:val="0"/>
        <w:kinsoku/>
        <w:spacing w:line="60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开户行电话</w:t>
      </w:r>
      <w:r>
        <w:rPr>
          <w:rFonts w:ascii="Times New Roman" w:eastAsia="仿宋_GB2312" w:hAnsi="Times New Roman" w:cs="仿宋_GB2312" w:hint="eastAsia"/>
          <w:sz w:val="32"/>
          <w:szCs w:val="32"/>
        </w:rPr>
        <w:t>:0471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4633707</w:t>
      </w:r>
    </w:p>
    <w:p w14:paraId="6B0383FC" w14:textId="77777777" w:rsidR="002F656A" w:rsidRDefault="002F656A">
      <w:pPr>
        <w:ind w:firstLineChars="200" w:firstLine="420"/>
        <w:rPr>
          <w:rFonts w:ascii="Times New Roman" w:hAnsi="Times New Roman"/>
        </w:rPr>
        <w:sectPr w:rsidR="002F656A">
          <w:footerReference w:type="default" r:id="rId15"/>
          <w:pgSz w:w="11906" w:h="16839"/>
          <w:pgMar w:top="1431" w:right="1479" w:bottom="1123" w:left="1482" w:header="0" w:footer="843" w:gutter="0"/>
          <w:pgNumType w:fmt="numberInDash"/>
          <w:cols w:space="720"/>
        </w:sectPr>
      </w:pPr>
    </w:p>
    <w:p w14:paraId="00EB4001" w14:textId="77777777" w:rsidR="002F656A" w:rsidRDefault="00000000">
      <w:pPr>
        <w:spacing w:before="101" w:line="230" w:lineRule="auto"/>
        <w:rPr>
          <w:rFonts w:ascii="Times New Roman" w:eastAsia="黑体" w:hAnsi="Times New Roman" w:cs="黑体"/>
          <w:sz w:val="31"/>
          <w:szCs w:val="31"/>
        </w:rPr>
      </w:pPr>
      <w:r>
        <w:rPr>
          <w:rFonts w:ascii="Times New Roman" w:eastAsia="黑体" w:hAnsi="Times New Roman" w:cs="黑体"/>
          <w:spacing w:val="-4"/>
          <w:sz w:val="31"/>
          <w:szCs w:val="31"/>
        </w:rPr>
        <w:lastRenderedPageBreak/>
        <w:t>附件</w:t>
      </w:r>
      <w:r>
        <w:rPr>
          <w:rFonts w:ascii="Times New Roman" w:eastAsia="黑体" w:hAnsi="Times New Roman" w:cs="黑体"/>
          <w:spacing w:val="-65"/>
          <w:sz w:val="31"/>
          <w:szCs w:val="31"/>
        </w:rPr>
        <w:t xml:space="preserve"> </w:t>
      </w:r>
      <w:r>
        <w:rPr>
          <w:rFonts w:ascii="Times New Roman" w:eastAsia="黑体" w:hAnsi="Times New Roman" w:cs="黑体" w:hint="eastAsia"/>
          <w:spacing w:val="-4"/>
          <w:sz w:val="31"/>
          <w:szCs w:val="31"/>
        </w:rPr>
        <w:t>6</w:t>
      </w:r>
    </w:p>
    <w:p w14:paraId="5C0317BD" w14:textId="77777777" w:rsidR="002F656A" w:rsidRDefault="002F656A">
      <w:pPr>
        <w:spacing w:line="325" w:lineRule="auto"/>
        <w:rPr>
          <w:rFonts w:ascii="Times New Roman" w:hAnsi="Times New Roman"/>
        </w:rPr>
      </w:pPr>
    </w:p>
    <w:p w14:paraId="7DB2A265" w14:textId="77777777" w:rsidR="002F656A" w:rsidRDefault="00000000">
      <w:pPr>
        <w:pStyle w:val="a4"/>
        <w:widowControl w:val="0"/>
        <w:kinsoku/>
        <w:spacing w:before="139" w:line="220" w:lineRule="auto"/>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pacing w:val="5"/>
          <w:sz w:val="44"/>
          <w:szCs w:val="44"/>
        </w:rPr>
        <w:t>内蒙古职工互助保障行动联系方式</w:t>
      </w:r>
    </w:p>
    <w:p w14:paraId="490D0835" w14:textId="77777777" w:rsidR="002F656A" w:rsidRDefault="002F656A">
      <w:pPr>
        <w:spacing w:before="135"/>
        <w:rPr>
          <w:rFonts w:ascii="Times New Roman" w:hAnsi="Times New Roman"/>
        </w:rPr>
      </w:pPr>
    </w:p>
    <w:tbl>
      <w:tblPr>
        <w:tblStyle w:val="TableNormal"/>
        <w:tblW w:w="97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5037"/>
        <w:gridCol w:w="3873"/>
      </w:tblGrid>
      <w:tr w:rsidR="002F656A" w14:paraId="744691DA" w14:textId="77777777">
        <w:trPr>
          <w:trHeight w:val="566"/>
        </w:trPr>
        <w:tc>
          <w:tcPr>
            <w:tcW w:w="889" w:type="dxa"/>
          </w:tcPr>
          <w:p w14:paraId="1400BB7D" w14:textId="77777777" w:rsidR="002F656A" w:rsidRDefault="00000000">
            <w:pPr>
              <w:spacing w:before="180" w:line="224" w:lineRule="auto"/>
              <w:ind w:left="172"/>
              <w:rPr>
                <w:rFonts w:ascii="Times New Roman" w:eastAsia="黑体" w:hAnsi="Times New Roman" w:cs="黑体"/>
                <w:sz w:val="28"/>
                <w:szCs w:val="28"/>
              </w:rPr>
            </w:pPr>
            <w:r>
              <w:rPr>
                <w:rFonts w:ascii="Times New Roman" w:eastAsia="黑体" w:hAnsi="Times New Roman" w:cs="黑体" w:hint="eastAsia"/>
                <w:spacing w:val="-5"/>
                <w:sz w:val="28"/>
                <w:szCs w:val="28"/>
              </w:rPr>
              <w:t>序号</w:t>
            </w:r>
          </w:p>
        </w:tc>
        <w:tc>
          <w:tcPr>
            <w:tcW w:w="5037" w:type="dxa"/>
          </w:tcPr>
          <w:p w14:paraId="7B2562E7" w14:textId="77777777" w:rsidR="002F656A" w:rsidRDefault="00000000">
            <w:pPr>
              <w:spacing w:before="181" w:line="223" w:lineRule="auto"/>
              <w:ind w:left="1905"/>
              <w:rPr>
                <w:rFonts w:ascii="Times New Roman" w:eastAsia="黑体" w:hAnsi="Times New Roman" w:cs="黑体"/>
                <w:sz w:val="28"/>
                <w:szCs w:val="28"/>
              </w:rPr>
            </w:pPr>
            <w:r>
              <w:rPr>
                <w:rFonts w:ascii="Times New Roman" w:eastAsia="黑体" w:hAnsi="Times New Roman" w:cs="黑体" w:hint="eastAsia"/>
                <w:spacing w:val="-9"/>
                <w:sz w:val="28"/>
                <w:szCs w:val="28"/>
              </w:rPr>
              <w:t>单</w:t>
            </w:r>
            <w:r>
              <w:rPr>
                <w:rFonts w:ascii="Times New Roman" w:eastAsia="黑体" w:hAnsi="Times New Roman" w:cs="黑体" w:hint="eastAsia"/>
                <w:spacing w:val="1"/>
                <w:sz w:val="28"/>
                <w:szCs w:val="28"/>
              </w:rPr>
              <w:t xml:space="preserve">     </w:t>
            </w:r>
            <w:r>
              <w:rPr>
                <w:rFonts w:ascii="Times New Roman" w:eastAsia="黑体" w:hAnsi="Times New Roman" w:cs="黑体" w:hint="eastAsia"/>
                <w:spacing w:val="-9"/>
                <w:sz w:val="28"/>
                <w:szCs w:val="28"/>
              </w:rPr>
              <w:t>位</w:t>
            </w:r>
          </w:p>
        </w:tc>
        <w:tc>
          <w:tcPr>
            <w:tcW w:w="3873" w:type="dxa"/>
          </w:tcPr>
          <w:p w14:paraId="64503678" w14:textId="77777777" w:rsidR="002F656A" w:rsidRDefault="00000000">
            <w:pPr>
              <w:spacing w:before="180" w:line="222" w:lineRule="auto"/>
              <w:ind w:left="1385"/>
              <w:rPr>
                <w:rFonts w:ascii="Times New Roman" w:eastAsia="黑体" w:hAnsi="Times New Roman" w:cs="黑体"/>
                <w:sz w:val="28"/>
                <w:szCs w:val="28"/>
              </w:rPr>
            </w:pPr>
            <w:r>
              <w:rPr>
                <w:rFonts w:ascii="Times New Roman" w:eastAsia="黑体" w:hAnsi="Times New Roman" w:cs="黑体" w:hint="eastAsia"/>
                <w:spacing w:val="-3"/>
                <w:sz w:val="28"/>
                <w:szCs w:val="28"/>
              </w:rPr>
              <w:t>联系方式</w:t>
            </w:r>
          </w:p>
        </w:tc>
      </w:tr>
      <w:tr w:rsidR="002F656A" w14:paraId="76BFC521" w14:textId="77777777">
        <w:trPr>
          <w:trHeight w:val="561"/>
        </w:trPr>
        <w:tc>
          <w:tcPr>
            <w:tcW w:w="889" w:type="dxa"/>
          </w:tcPr>
          <w:p w14:paraId="5256467D" w14:textId="77777777" w:rsidR="002F656A" w:rsidRDefault="00000000">
            <w:pPr>
              <w:pStyle w:val="TableText"/>
              <w:widowControl w:val="0"/>
              <w:kinsoku/>
              <w:spacing w:before="214" w:line="180" w:lineRule="auto"/>
              <w:ind w:left="399"/>
              <w:rPr>
                <w:rFonts w:ascii="Times New Roman" w:eastAsia="仿宋_GB2312" w:hAnsi="Times New Roman" w:cs="仿宋_GB2312"/>
                <w:sz w:val="28"/>
                <w:szCs w:val="28"/>
              </w:rPr>
            </w:pPr>
            <w:r>
              <w:rPr>
                <w:rFonts w:ascii="Times New Roman" w:eastAsia="仿宋_GB2312" w:hAnsi="Times New Roman" w:cs="仿宋_GB2312" w:hint="eastAsia"/>
                <w:sz w:val="28"/>
                <w:szCs w:val="28"/>
              </w:rPr>
              <w:t>1</w:t>
            </w:r>
          </w:p>
        </w:tc>
        <w:tc>
          <w:tcPr>
            <w:tcW w:w="5037" w:type="dxa"/>
          </w:tcPr>
          <w:p w14:paraId="52DB11A2" w14:textId="77777777" w:rsidR="002F656A" w:rsidRDefault="00000000">
            <w:pPr>
              <w:pStyle w:val="TableText"/>
              <w:widowControl w:val="0"/>
              <w:kinsoku/>
              <w:spacing w:before="177" w:line="218"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呼和浩特市总工会</w:t>
            </w:r>
          </w:p>
        </w:tc>
        <w:tc>
          <w:tcPr>
            <w:tcW w:w="3873" w:type="dxa"/>
          </w:tcPr>
          <w:p w14:paraId="39406718" w14:textId="77777777" w:rsidR="002F656A" w:rsidRDefault="00000000">
            <w:pPr>
              <w:pStyle w:val="TableText"/>
              <w:widowControl w:val="0"/>
              <w:kinsoku/>
              <w:spacing w:before="178" w:line="221" w:lineRule="auto"/>
              <w:ind w:left="564" w:firstLineChars="200" w:firstLine="552"/>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0471-5332008</w:t>
            </w:r>
          </w:p>
        </w:tc>
      </w:tr>
      <w:tr w:rsidR="002F656A" w14:paraId="35AA7727" w14:textId="77777777">
        <w:trPr>
          <w:trHeight w:val="562"/>
        </w:trPr>
        <w:tc>
          <w:tcPr>
            <w:tcW w:w="889" w:type="dxa"/>
          </w:tcPr>
          <w:p w14:paraId="35FA72C8" w14:textId="77777777" w:rsidR="002F656A" w:rsidRDefault="00000000">
            <w:pPr>
              <w:pStyle w:val="TableText"/>
              <w:widowControl w:val="0"/>
              <w:kinsoku/>
              <w:spacing w:before="217" w:line="180" w:lineRule="auto"/>
              <w:ind w:left="392"/>
              <w:rPr>
                <w:rFonts w:ascii="Times New Roman" w:eastAsia="仿宋_GB2312" w:hAnsi="Times New Roman" w:cs="仿宋_GB2312"/>
                <w:sz w:val="28"/>
                <w:szCs w:val="28"/>
              </w:rPr>
            </w:pPr>
            <w:r>
              <w:rPr>
                <w:rFonts w:ascii="Times New Roman" w:eastAsia="仿宋_GB2312" w:hAnsi="Times New Roman" w:cs="仿宋_GB2312" w:hint="eastAsia"/>
                <w:sz w:val="28"/>
                <w:szCs w:val="28"/>
              </w:rPr>
              <w:t>2</w:t>
            </w:r>
          </w:p>
        </w:tc>
        <w:tc>
          <w:tcPr>
            <w:tcW w:w="5037" w:type="dxa"/>
          </w:tcPr>
          <w:p w14:paraId="64123CCB" w14:textId="77777777" w:rsidR="002F656A" w:rsidRDefault="00000000">
            <w:pPr>
              <w:pStyle w:val="TableText"/>
              <w:widowControl w:val="0"/>
              <w:kinsoku/>
              <w:spacing w:before="180" w:line="218" w:lineRule="auto"/>
              <w:ind w:left="1677"/>
              <w:rPr>
                <w:rFonts w:ascii="Times New Roman" w:eastAsia="仿宋_GB2312" w:hAnsi="Times New Roman" w:cs="仿宋_GB2312"/>
                <w:sz w:val="28"/>
                <w:szCs w:val="28"/>
              </w:rPr>
            </w:pPr>
            <w:r>
              <w:rPr>
                <w:rFonts w:ascii="Times New Roman" w:eastAsia="仿宋_GB2312" w:hAnsi="Times New Roman" w:cs="仿宋_GB2312" w:hint="eastAsia"/>
                <w:spacing w:val="-1"/>
                <w:sz w:val="28"/>
                <w:szCs w:val="28"/>
              </w:rPr>
              <w:t>包头市总工会</w:t>
            </w:r>
          </w:p>
        </w:tc>
        <w:tc>
          <w:tcPr>
            <w:tcW w:w="3873" w:type="dxa"/>
          </w:tcPr>
          <w:p w14:paraId="2AB3254B" w14:textId="77777777" w:rsidR="002F656A"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0471-5222866</w:t>
            </w:r>
          </w:p>
        </w:tc>
      </w:tr>
      <w:tr w:rsidR="002F656A" w14:paraId="5110216A" w14:textId="77777777">
        <w:trPr>
          <w:trHeight w:val="562"/>
        </w:trPr>
        <w:tc>
          <w:tcPr>
            <w:tcW w:w="889" w:type="dxa"/>
          </w:tcPr>
          <w:p w14:paraId="67A9E2E4" w14:textId="77777777" w:rsidR="002F656A" w:rsidRDefault="00000000">
            <w:pPr>
              <w:pStyle w:val="TableText"/>
              <w:widowControl w:val="0"/>
              <w:kinsoku/>
              <w:spacing w:before="215" w:line="182" w:lineRule="auto"/>
              <w:ind w:left="403"/>
              <w:rPr>
                <w:rFonts w:ascii="Times New Roman" w:eastAsia="仿宋_GB2312" w:hAnsi="Times New Roman" w:cs="仿宋_GB2312"/>
                <w:sz w:val="28"/>
                <w:szCs w:val="28"/>
              </w:rPr>
            </w:pPr>
            <w:r>
              <w:rPr>
                <w:rFonts w:ascii="Times New Roman" w:eastAsia="仿宋_GB2312" w:hAnsi="Times New Roman" w:cs="仿宋_GB2312" w:hint="eastAsia"/>
                <w:sz w:val="28"/>
                <w:szCs w:val="28"/>
              </w:rPr>
              <w:t>3</w:t>
            </w:r>
          </w:p>
        </w:tc>
        <w:tc>
          <w:tcPr>
            <w:tcW w:w="5037" w:type="dxa"/>
          </w:tcPr>
          <w:p w14:paraId="7B7228DB" w14:textId="77777777" w:rsidR="002F656A" w:rsidRDefault="00000000">
            <w:pPr>
              <w:pStyle w:val="TableText"/>
              <w:widowControl w:val="0"/>
              <w:kinsoku/>
              <w:spacing w:before="179" w:line="218"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呼伦贝尔市总工会</w:t>
            </w:r>
          </w:p>
        </w:tc>
        <w:tc>
          <w:tcPr>
            <w:tcW w:w="3873" w:type="dxa"/>
          </w:tcPr>
          <w:p w14:paraId="65964634" w14:textId="77777777" w:rsidR="002F656A"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0470-8224493</w:t>
            </w:r>
          </w:p>
        </w:tc>
      </w:tr>
      <w:tr w:rsidR="002F656A" w14:paraId="16049A90" w14:textId="77777777">
        <w:trPr>
          <w:trHeight w:val="561"/>
        </w:trPr>
        <w:tc>
          <w:tcPr>
            <w:tcW w:w="889" w:type="dxa"/>
          </w:tcPr>
          <w:p w14:paraId="72DEC841" w14:textId="77777777" w:rsidR="002F656A" w:rsidRDefault="00000000">
            <w:pPr>
              <w:pStyle w:val="TableText"/>
              <w:widowControl w:val="0"/>
              <w:kinsoku/>
              <w:spacing w:before="215" w:line="180" w:lineRule="auto"/>
              <w:ind w:left="391"/>
              <w:rPr>
                <w:rFonts w:ascii="Times New Roman" w:eastAsia="仿宋_GB2312" w:hAnsi="Times New Roman" w:cs="仿宋_GB2312"/>
                <w:sz w:val="28"/>
                <w:szCs w:val="28"/>
              </w:rPr>
            </w:pPr>
            <w:r>
              <w:rPr>
                <w:rFonts w:ascii="Times New Roman" w:eastAsia="仿宋_GB2312" w:hAnsi="Times New Roman" w:cs="仿宋_GB2312" w:hint="eastAsia"/>
                <w:sz w:val="28"/>
                <w:szCs w:val="28"/>
              </w:rPr>
              <w:t>4</w:t>
            </w:r>
          </w:p>
        </w:tc>
        <w:tc>
          <w:tcPr>
            <w:tcW w:w="5037" w:type="dxa"/>
          </w:tcPr>
          <w:p w14:paraId="67B56344" w14:textId="77777777" w:rsidR="002F656A" w:rsidRDefault="00000000">
            <w:pPr>
              <w:pStyle w:val="TableText"/>
              <w:widowControl w:val="0"/>
              <w:kinsoku/>
              <w:spacing w:before="179" w:line="219" w:lineRule="auto"/>
              <w:ind w:left="1836"/>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兴安盟工会</w:t>
            </w:r>
          </w:p>
        </w:tc>
        <w:tc>
          <w:tcPr>
            <w:tcW w:w="3873" w:type="dxa"/>
          </w:tcPr>
          <w:p w14:paraId="34AE1912" w14:textId="77777777" w:rsidR="002F656A"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0482-8220269</w:t>
            </w:r>
          </w:p>
        </w:tc>
      </w:tr>
      <w:tr w:rsidR="002F656A" w14:paraId="107D8750" w14:textId="77777777">
        <w:trPr>
          <w:trHeight w:val="562"/>
        </w:trPr>
        <w:tc>
          <w:tcPr>
            <w:tcW w:w="889" w:type="dxa"/>
          </w:tcPr>
          <w:p w14:paraId="49AA43AE" w14:textId="77777777" w:rsidR="002F656A" w:rsidRDefault="00000000">
            <w:pPr>
              <w:pStyle w:val="TableText"/>
              <w:widowControl w:val="0"/>
              <w:kinsoku/>
              <w:spacing w:before="220" w:line="179" w:lineRule="auto"/>
              <w:ind w:left="396"/>
              <w:rPr>
                <w:rFonts w:ascii="Times New Roman" w:eastAsia="仿宋_GB2312" w:hAnsi="Times New Roman" w:cs="仿宋_GB2312"/>
                <w:sz w:val="28"/>
                <w:szCs w:val="28"/>
              </w:rPr>
            </w:pPr>
            <w:r>
              <w:rPr>
                <w:rFonts w:ascii="Times New Roman" w:eastAsia="仿宋_GB2312" w:hAnsi="Times New Roman" w:cs="仿宋_GB2312" w:hint="eastAsia"/>
                <w:sz w:val="28"/>
                <w:szCs w:val="28"/>
              </w:rPr>
              <w:t>5</w:t>
            </w:r>
          </w:p>
        </w:tc>
        <w:tc>
          <w:tcPr>
            <w:tcW w:w="5037" w:type="dxa"/>
          </w:tcPr>
          <w:p w14:paraId="23F33AFC" w14:textId="77777777" w:rsidR="002F656A" w:rsidRDefault="00000000">
            <w:pPr>
              <w:pStyle w:val="TableText"/>
              <w:widowControl w:val="0"/>
              <w:kinsoku/>
              <w:spacing w:before="179" w:line="218" w:lineRule="auto"/>
              <w:ind w:left="169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通辽市总工会</w:t>
            </w:r>
          </w:p>
        </w:tc>
        <w:tc>
          <w:tcPr>
            <w:tcW w:w="3873" w:type="dxa"/>
          </w:tcPr>
          <w:p w14:paraId="452AA80B" w14:textId="77777777" w:rsidR="002F656A"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0475-8230918</w:t>
            </w:r>
          </w:p>
        </w:tc>
      </w:tr>
      <w:tr w:rsidR="002F656A" w14:paraId="5FD16AE6" w14:textId="77777777">
        <w:trPr>
          <w:trHeight w:val="562"/>
        </w:trPr>
        <w:tc>
          <w:tcPr>
            <w:tcW w:w="889" w:type="dxa"/>
          </w:tcPr>
          <w:p w14:paraId="3ABCCF52" w14:textId="77777777" w:rsidR="002F656A" w:rsidRDefault="00000000">
            <w:pPr>
              <w:pStyle w:val="TableText"/>
              <w:widowControl w:val="0"/>
              <w:kinsoku/>
              <w:spacing w:before="217"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6</w:t>
            </w:r>
          </w:p>
        </w:tc>
        <w:tc>
          <w:tcPr>
            <w:tcW w:w="5037" w:type="dxa"/>
          </w:tcPr>
          <w:p w14:paraId="786A4CA9" w14:textId="77777777" w:rsidR="002F656A" w:rsidRDefault="00000000">
            <w:pPr>
              <w:pStyle w:val="TableText"/>
              <w:widowControl w:val="0"/>
              <w:kinsoku/>
              <w:spacing w:before="181" w:line="218" w:lineRule="auto"/>
              <w:ind w:left="1701"/>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赤峰市总工会</w:t>
            </w:r>
          </w:p>
        </w:tc>
        <w:tc>
          <w:tcPr>
            <w:tcW w:w="3873" w:type="dxa"/>
          </w:tcPr>
          <w:p w14:paraId="210BE15D"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0476-8822490</w:t>
            </w:r>
          </w:p>
        </w:tc>
      </w:tr>
      <w:tr w:rsidR="002F656A" w14:paraId="371930BE" w14:textId="77777777">
        <w:trPr>
          <w:trHeight w:val="562"/>
        </w:trPr>
        <w:tc>
          <w:tcPr>
            <w:tcW w:w="889" w:type="dxa"/>
          </w:tcPr>
          <w:p w14:paraId="7FFEE9A5" w14:textId="77777777" w:rsidR="002F656A" w:rsidRDefault="00000000">
            <w:pPr>
              <w:pStyle w:val="TableText"/>
              <w:widowControl w:val="0"/>
              <w:kinsoku/>
              <w:spacing w:before="221" w:line="179"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7</w:t>
            </w:r>
          </w:p>
        </w:tc>
        <w:tc>
          <w:tcPr>
            <w:tcW w:w="5037" w:type="dxa"/>
          </w:tcPr>
          <w:p w14:paraId="715654F3" w14:textId="77777777" w:rsidR="002F656A" w:rsidRDefault="00000000">
            <w:pPr>
              <w:pStyle w:val="TableText"/>
              <w:widowControl w:val="0"/>
              <w:kinsoku/>
              <w:spacing w:before="181" w:line="217" w:lineRule="auto"/>
              <w:ind w:left="1546"/>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锡林郭勒盟工会</w:t>
            </w:r>
          </w:p>
        </w:tc>
        <w:tc>
          <w:tcPr>
            <w:tcW w:w="3873" w:type="dxa"/>
          </w:tcPr>
          <w:p w14:paraId="1805F1C7" w14:textId="77777777" w:rsidR="002F656A"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0479-8247600</w:t>
            </w:r>
          </w:p>
        </w:tc>
      </w:tr>
      <w:tr w:rsidR="002F656A" w14:paraId="40CA6821" w14:textId="77777777">
        <w:trPr>
          <w:trHeight w:val="562"/>
        </w:trPr>
        <w:tc>
          <w:tcPr>
            <w:tcW w:w="889" w:type="dxa"/>
          </w:tcPr>
          <w:p w14:paraId="5C6FAD82" w14:textId="77777777" w:rsidR="002F656A" w:rsidRDefault="00000000">
            <w:pPr>
              <w:pStyle w:val="TableText"/>
              <w:widowControl w:val="0"/>
              <w:kinsoku/>
              <w:spacing w:before="216"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8</w:t>
            </w:r>
          </w:p>
        </w:tc>
        <w:tc>
          <w:tcPr>
            <w:tcW w:w="5037" w:type="dxa"/>
          </w:tcPr>
          <w:p w14:paraId="43602ED1" w14:textId="77777777" w:rsidR="002F656A" w:rsidRDefault="00000000">
            <w:pPr>
              <w:pStyle w:val="TableText"/>
              <w:widowControl w:val="0"/>
              <w:kinsoku/>
              <w:spacing w:before="179" w:line="216" w:lineRule="auto"/>
              <w:ind w:left="1417"/>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乌兰察布市总工会</w:t>
            </w:r>
          </w:p>
        </w:tc>
        <w:tc>
          <w:tcPr>
            <w:tcW w:w="3873" w:type="dxa"/>
          </w:tcPr>
          <w:p w14:paraId="5BF0D28E" w14:textId="77777777" w:rsidR="002F656A"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0474-8814653</w:t>
            </w:r>
          </w:p>
        </w:tc>
      </w:tr>
      <w:tr w:rsidR="002F656A" w14:paraId="2F49D974" w14:textId="77777777">
        <w:trPr>
          <w:trHeight w:val="562"/>
        </w:trPr>
        <w:tc>
          <w:tcPr>
            <w:tcW w:w="889" w:type="dxa"/>
          </w:tcPr>
          <w:p w14:paraId="30098BF6" w14:textId="77777777" w:rsidR="002F656A" w:rsidRDefault="00000000">
            <w:pPr>
              <w:pStyle w:val="TableText"/>
              <w:widowControl w:val="0"/>
              <w:kinsoku/>
              <w:spacing w:before="215" w:line="182" w:lineRule="auto"/>
              <w:ind w:left="394"/>
              <w:rPr>
                <w:rFonts w:ascii="Times New Roman" w:eastAsia="仿宋_GB2312" w:hAnsi="Times New Roman" w:cs="仿宋_GB2312"/>
                <w:sz w:val="28"/>
                <w:szCs w:val="28"/>
              </w:rPr>
            </w:pPr>
            <w:r>
              <w:rPr>
                <w:rFonts w:ascii="Times New Roman" w:eastAsia="仿宋_GB2312" w:hAnsi="Times New Roman" w:cs="仿宋_GB2312" w:hint="eastAsia"/>
                <w:sz w:val="28"/>
                <w:szCs w:val="28"/>
              </w:rPr>
              <w:t>9</w:t>
            </w:r>
          </w:p>
        </w:tc>
        <w:tc>
          <w:tcPr>
            <w:tcW w:w="5037" w:type="dxa"/>
          </w:tcPr>
          <w:p w14:paraId="794B2B43" w14:textId="77777777" w:rsidR="002F656A" w:rsidRDefault="00000000">
            <w:pPr>
              <w:pStyle w:val="TableText"/>
              <w:widowControl w:val="0"/>
              <w:kinsoku/>
              <w:spacing w:before="179" w:line="217" w:lineRule="auto"/>
              <w:ind w:left="1405"/>
              <w:rPr>
                <w:rFonts w:ascii="Times New Roman" w:eastAsia="仿宋_GB2312" w:hAnsi="Times New Roman" w:cs="仿宋_GB2312"/>
                <w:sz w:val="28"/>
                <w:szCs w:val="28"/>
              </w:rPr>
            </w:pPr>
            <w:r>
              <w:rPr>
                <w:rFonts w:ascii="Times New Roman" w:eastAsia="仿宋_GB2312" w:hAnsi="Times New Roman" w:cs="仿宋_GB2312" w:hint="eastAsia"/>
                <w:spacing w:val="-2"/>
                <w:sz w:val="28"/>
                <w:szCs w:val="28"/>
              </w:rPr>
              <w:t>鄂尔多斯市总工会</w:t>
            </w:r>
          </w:p>
        </w:tc>
        <w:tc>
          <w:tcPr>
            <w:tcW w:w="3873" w:type="dxa"/>
          </w:tcPr>
          <w:p w14:paraId="53C7B3CE" w14:textId="77777777" w:rsidR="002F656A"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0477-8593080</w:t>
            </w:r>
          </w:p>
        </w:tc>
      </w:tr>
      <w:tr w:rsidR="002F656A" w14:paraId="53E9CCDF" w14:textId="77777777">
        <w:trPr>
          <w:trHeight w:val="562"/>
        </w:trPr>
        <w:tc>
          <w:tcPr>
            <w:tcW w:w="889" w:type="dxa"/>
          </w:tcPr>
          <w:p w14:paraId="3F27F508" w14:textId="77777777" w:rsidR="002F656A"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10</w:t>
            </w:r>
          </w:p>
        </w:tc>
        <w:tc>
          <w:tcPr>
            <w:tcW w:w="5037" w:type="dxa"/>
          </w:tcPr>
          <w:p w14:paraId="7AF00F17" w14:textId="77777777" w:rsidR="002F656A" w:rsidRDefault="00000000">
            <w:pPr>
              <w:pStyle w:val="TableText"/>
              <w:widowControl w:val="0"/>
              <w:kinsoku/>
              <w:spacing w:before="181" w:line="217" w:lineRule="auto"/>
              <w:ind w:left="1448"/>
              <w:rPr>
                <w:rFonts w:ascii="Times New Roman" w:eastAsia="仿宋_GB2312" w:hAnsi="Times New Roman" w:cs="仿宋_GB2312"/>
                <w:sz w:val="28"/>
                <w:szCs w:val="28"/>
              </w:rPr>
            </w:pPr>
            <w:r>
              <w:rPr>
                <w:rFonts w:ascii="Times New Roman" w:eastAsia="仿宋_GB2312" w:hAnsi="Times New Roman" w:cs="仿宋_GB2312" w:hint="eastAsia"/>
                <w:spacing w:val="-7"/>
                <w:sz w:val="28"/>
                <w:szCs w:val="28"/>
              </w:rPr>
              <w:t>巴彦淖尔市总工会</w:t>
            </w:r>
          </w:p>
        </w:tc>
        <w:tc>
          <w:tcPr>
            <w:tcW w:w="3873" w:type="dxa"/>
          </w:tcPr>
          <w:p w14:paraId="667FE7BB"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0478-8987316</w:t>
            </w:r>
          </w:p>
        </w:tc>
      </w:tr>
      <w:tr w:rsidR="002F656A" w14:paraId="382012AE" w14:textId="77777777">
        <w:trPr>
          <w:trHeight w:val="562"/>
        </w:trPr>
        <w:tc>
          <w:tcPr>
            <w:tcW w:w="889" w:type="dxa"/>
          </w:tcPr>
          <w:p w14:paraId="4B655BFB" w14:textId="77777777" w:rsidR="002F656A" w:rsidRDefault="00000000">
            <w:pPr>
              <w:pStyle w:val="TableText"/>
              <w:widowControl w:val="0"/>
              <w:kinsoku/>
              <w:spacing w:before="217"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11</w:t>
            </w:r>
          </w:p>
        </w:tc>
        <w:tc>
          <w:tcPr>
            <w:tcW w:w="5037" w:type="dxa"/>
          </w:tcPr>
          <w:p w14:paraId="0A868547" w14:textId="77777777" w:rsidR="002F656A" w:rsidRDefault="00000000">
            <w:pPr>
              <w:pStyle w:val="TableText"/>
              <w:widowControl w:val="0"/>
              <w:kinsoku/>
              <w:spacing w:before="180" w:line="218" w:lineRule="auto"/>
              <w:ind w:left="1698"/>
              <w:rPr>
                <w:rFonts w:ascii="Times New Roman" w:eastAsia="仿宋_GB2312" w:hAnsi="Times New Roman" w:cs="仿宋_GB2312"/>
                <w:sz w:val="28"/>
                <w:szCs w:val="28"/>
              </w:rPr>
            </w:pPr>
            <w:r>
              <w:rPr>
                <w:rFonts w:ascii="Times New Roman" w:eastAsia="仿宋_GB2312" w:hAnsi="Times New Roman" w:cs="仿宋_GB2312" w:hint="eastAsia"/>
                <w:spacing w:val="-4"/>
                <w:sz w:val="28"/>
                <w:szCs w:val="28"/>
              </w:rPr>
              <w:t>乌海市总工会</w:t>
            </w:r>
          </w:p>
        </w:tc>
        <w:tc>
          <w:tcPr>
            <w:tcW w:w="3873" w:type="dxa"/>
          </w:tcPr>
          <w:p w14:paraId="65B3A725" w14:textId="77777777" w:rsidR="002F656A"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0473-2023796</w:t>
            </w:r>
          </w:p>
        </w:tc>
      </w:tr>
      <w:tr w:rsidR="002F656A" w14:paraId="1A297D4A" w14:textId="77777777">
        <w:trPr>
          <w:trHeight w:val="562"/>
        </w:trPr>
        <w:tc>
          <w:tcPr>
            <w:tcW w:w="889" w:type="dxa"/>
          </w:tcPr>
          <w:p w14:paraId="417967B1" w14:textId="77777777" w:rsidR="002F656A" w:rsidRDefault="00000000">
            <w:pPr>
              <w:pStyle w:val="TableText"/>
              <w:widowControl w:val="0"/>
              <w:kinsoku/>
              <w:spacing w:before="216"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12</w:t>
            </w:r>
          </w:p>
        </w:tc>
        <w:tc>
          <w:tcPr>
            <w:tcW w:w="5037" w:type="dxa"/>
          </w:tcPr>
          <w:p w14:paraId="698BB9E7" w14:textId="77777777" w:rsidR="002F656A" w:rsidRDefault="00000000">
            <w:pPr>
              <w:pStyle w:val="TableText"/>
              <w:widowControl w:val="0"/>
              <w:kinsoku/>
              <w:spacing w:before="180" w:line="216" w:lineRule="auto"/>
              <w:ind w:left="1707"/>
              <w:rPr>
                <w:rFonts w:ascii="Times New Roman" w:eastAsia="仿宋_GB2312" w:hAnsi="Times New Roman" w:cs="仿宋_GB2312"/>
                <w:sz w:val="28"/>
                <w:szCs w:val="28"/>
              </w:rPr>
            </w:pPr>
            <w:r>
              <w:rPr>
                <w:rFonts w:ascii="Times New Roman" w:eastAsia="仿宋_GB2312" w:hAnsi="Times New Roman" w:cs="仿宋_GB2312" w:hint="eastAsia"/>
                <w:spacing w:val="-5"/>
                <w:sz w:val="28"/>
                <w:szCs w:val="28"/>
              </w:rPr>
              <w:t>阿拉善盟工会</w:t>
            </w:r>
          </w:p>
        </w:tc>
        <w:tc>
          <w:tcPr>
            <w:tcW w:w="3873" w:type="dxa"/>
          </w:tcPr>
          <w:p w14:paraId="3067D37F" w14:textId="77777777" w:rsidR="002F656A" w:rsidRDefault="00000000">
            <w:pPr>
              <w:pStyle w:val="TableText"/>
              <w:widowControl w:val="0"/>
              <w:kinsoku/>
              <w:spacing w:before="216"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0483-8355982</w:t>
            </w:r>
          </w:p>
        </w:tc>
      </w:tr>
      <w:tr w:rsidR="002F656A" w14:paraId="34967B3D" w14:textId="77777777">
        <w:trPr>
          <w:trHeight w:val="562"/>
        </w:trPr>
        <w:tc>
          <w:tcPr>
            <w:tcW w:w="889" w:type="dxa"/>
          </w:tcPr>
          <w:p w14:paraId="44B844AB" w14:textId="77777777" w:rsidR="002F656A" w:rsidRDefault="00000000">
            <w:pPr>
              <w:pStyle w:val="TableText"/>
              <w:widowControl w:val="0"/>
              <w:kinsoku/>
              <w:spacing w:before="215"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13</w:t>
            </w:r>
          </w:p>
        </w:tc>
        <w:tc>
          <w:tcPr>
            <w:tcW w:w="5037" w:type="dxa"/>
          </w:tcPr>
          <w:p w14:paraId="6C2F2438" w14:textId="77777777" w:rsidR="002F656A" w:rsidRDefault="00000000">
            <w:pPr>
              <w:pStyle w:val="TableText"/>
              <w:widowControl w:val="0"/>
              <w:kinsoku/>
              <w:spacing w:before="179" w:line="218" w:lineRule="auto"/>
              <w:ind w:left="1036"/>
              <w:rPr>
                <w:rFonts w:ascii="Times New Roman" w:eastAsia="仿宋_GB2312" w:hAnsi="Times New Roman" w:cs="仿宋_GB2312"/>
                <w:sz w:val="28"/>
                <w:szCs w:val="28"/>
              </w:rPr>
            </w:pPr>
            <w:r>
              <w:rPr>
                <w:rFonts w:ascii="Times New Roman" w:eastAsia="仿宋_GB2312" w:hAnsi="Times New Roman" w:cs="仿宋_GB2312" w:hint="eastAsia"/>
                <w:spacing w:val="-6"/>
                <w:sz w:val="28"/>
                <w:szCs w:val="28"/>
              </w:rPr>
              <w:t>自治区直属机关工会工委</w:t>
            </w:r>
          </w:p>
        </w:tc>
        <w:tc>
          <w:tcPr>
            <w:tcW w:w="3873" w:type="dxa"/>
          </w:tcPr>
          <w:p w14:paraId="678D58D9" w14:textId="77777777" w:rsidR="002F656A" w:rsidRDefault="00000000">
            <w:pPr>
              <w:pStyle w:val="TableText"/>
              <w:widowControl w:val="0"/>
              <w:kinsoku/>
              <w:spacing w:before="215"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0471-6386765</w:t>
            </w:r>
          </w:p>
        </w:tc>
      </w:tr>
      <w:tr w:rsidR="002F656A" w14:paraId="7A0AD130" w14:textId="77777777">
        <w:trPr>
          <w:trHeight w:val="561"/>
        </w:trPr>
        <w:tc>
          <w:tcPr>
            <w:tcW w:w="889" w:type="dxa"/>
          </w:tcPr>
          <w:p w14:paraId="0C02970C" w14:textId="77777777" w:rsidR="002F656A" w:rsidRDefault="00000000">
            <w:pPr>
              <w:pStyle w:val="TableText"/>
              <w:widowControl w:val="0"/>
              <w:kinsoku/>
              <w:spacing w:before="218" w:line="180"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14</w:t>
            </w:r>
          </w:p>
        </w:tc>
        <w:tc>
          <w:tcPr>
            <w:tcW w:w="5037" w:type="dxa"/>
          </w:tcPr>
          <w:p w14:paraId="5A697090" w14:textId="77777777" w:rsidR="002F656A" w:rsidRDefault="00000000">
            <w:pPr>
              <w:pStyle w:val="TableText"/>
              <w:widowControl w:val="0"/>
              <w:kinsoku/>
              <w:spacing w:before="182" w:line="216" w:lineRule="auto"/>
              <w:ind w:left="185"/>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内蒙古森林工业集团有限责任公司工会</w:t>
            </w:r>
          </w:p>
        </w:tc>
        <w:tc>
          <w:tcPr>
            <w:tcW w:w="3873" w:type="dxa"/>
          </w:tcPr>
          <w:p w14:paraId="1A102FEA"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0470-7423396</w:t>
            </w:r>
          </w:p>
        </w:tc>
      </w:tr>
      <w:tr w:rsidR="002F656A" w14:paraId="1D2747B8" w14:textId="77777777">
        <w:trPr>
          <w:trHeight w:val="562"/>
        </w:trPr>
        <w:tc>
          <w:tcPr>
            <w:tcW w:w="889" w:type="dxa"/>
          </w:tcPr>
          <w:p w14:paraId="0C080C96" w14:textId="77777777" w:rsidR="002F656A"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15</w:t>
            </w:r>
          </w:p>
        </w:tc>
        <w:tc>
          <w:tcPr>
            <w:tcW w:w="5037" w:type="dxa"/>
          </w:tcPr>
          <w:p w14:paraId="2BD78A92" w14:textId="77777777" w:rsidR="002F656A" w:rsidRDefault="00000000">
            <w:pPr>
              <w:pStyle w:val="TableText"/>
              <w:widowControl w:val="0"/>
              <w:kinsoku/>
              <w:spacing w:before="182"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互保协会行政管理部</w:t>
            </w:r>
          </w:p>
        </w:tc>
        <w:tc>
          <w:tcPr>
            <w:tcW w:w="3873" w:type="dxa"/>
          </w:tcPr>
          <w:p w14:paraId="06EBBFBC"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0471-5222966</w:t>
            </w:r>
          </w:p>
        </w:tc>
      </w:tr>
      <w:tr w:rsidR="002F656A" w14:paraId="3A7702B3" w14:textId="77777777">
        <w:trPr>
          <w:trHeight w:val="561"/>
        </w:trPr>
        <w:tc>
          <w:tcPr>
            <w:tcW w:w="889" w:type="dxa"/>
          </w:tcPr>
          <w:p w14:paraId="06F72F12" w14:textId="77777777" w:rsidR="002F656A"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16</w:t>
            </w:r>
          </w:p>
        </w:tc>
        <w:tc>
          <w:tcPr>
            <w:tcW w:w="5037" w:type="dxa"/>
          </w:tcPr>
          <w:p w14:paraId="53D5751E" w14:textId="77777777" w:rsidR="002F656A" w:rsidRDefault="00000000">
            <w:pPr>
              <w:pStyle w:val="TableText"/>
              <w:widowControl w:val="0"/>
              <w:kinsoku/>
              <w:spacing w:before="181"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互保协会事业拓展部</w:t>
            </w:r>
          </w:p>
        </w:tc>
        <w:tc>
          <w:tcPr>
            <w:tcW w:w="3873" w:type="dxa"/>
          </w:tcPr>
          <w:p w14:paraId="3EFAE6DA"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0471-5222866</w:t>
            </w:r>
          </w:p>
        </w:tc>
      </w:tr>
      <w:tr w:rsidR="002F656A" w14:paraId="5CDC289B" w14:textId="77777777">
        <w:trPr>
          <w:trHeight w:val="562"/>
        </w:trPr>
        <w:tc>
          <w:tcPr>
            <w:tcW w:w="889" w:type="dxa"/>
          </w:tcPr>
          <w:p w14:paraId="02AF6E23" w14:textId="77777777" w:rsidR="002F656A" w:rsidRDefault="00000000">
            <w:pPr>
              <w:pStyle w:val="TableText"/>
              <w:widowControl w:val="0"/>
              <w:kinsoku/>
              <w:spacing w:before="217"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17</w:t>
            </w:r>
          </w:p>
        </w:tc>
        <w:tc>
          <w:tcPr>
            <w:tcW w:w="5037" w:type="dxa"/>
          </w:tcPr>
          <w:p w14:paraId="1F20F7C7" w14:textId="77777777" w:rsidR="002F656A" w:rsidRDefault="00000000">
            <w:pPr>
              <w:pStyle w:val="TableText"/>
              <w:widowControl w:val="0"/>
              <w:kinsoku/>
              <w:spacing w:before="182"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互保协会审核服务部</w:t>
            </w:r>
          </w:p>
        </w:tc>
        <w:tc>
          <w:tcPr>
            <w:tcW w:w="3873" w:type="dxa"/>
          </w:tcPr>
          <w:p w14:paraId="4ECE5693" w14:textId="77777777" w:rsidR="002F656A" w:rsidRDefault="00000000">
            <w:pPr>
              <w:pStyle w:val="TableText"/>
              <w:widowControl w:val="0"/>
              <w:kinsoku/>
              <w:spacing w:before="217"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0471-6300227</w:t>
            </w:r>
          </w:p>
        </w:tc>
      </w:tr>
      <w:tr w:rsidR="002F656A" w14:paraId="13E4EB71" w14:textId="77777777">
        <w:trPr>
          <w:trHeight w:val="562"/>
        </w:trPr>
        <w:tc>
          <w:tcPr>
            <w:tcW w:w="889" w:type="dxa"/>
          </w:tcPr>
          <w:p w14:paraId="050EAF09" w14:textId="77777777" w:rsidR="002F656A" w:rsidRDefault="00000000">
            <w:pPr>
              <w:pStyle w:val="TableText"/>
              <w:widowControl w:val="0"/>
              <w:kinsoku/>
              <w:spacing w:before="219"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18</w:t>
            </w:r>
          </w:p>
        </w:tc>
        <w:tc>
          <w:tcPr>
            <w:tcW w:w="5037" w:type="dxa"/>
          </w:tcPr>
          <w:p w14:paraId="1F5D8EE4" w14:textId="77777777" w:rsidR="002F656A" w:rsidRDefault="00000000">
            <w:pPr>
              <w:pStyle w:val="TableText"/>
              <w:widowControl w:val="0"/>
              <w:kinsoku/>
              <w:spacing w:before="184"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互保协会财务管理部</w:t>
            </w:r>
          </w:p>
        </w:tc>
        <w:tc>
          <w:tcPr>
            <w:tcW w:w="3873" w:type="dxa"/>
          </w:tcPr>
          <w:p w14:paraId="633F7128" w14:textId="77777777" w:rsidR="002F656A" w:rsidRDefault="00000000">
            <w:pPr>
              <w:pStyle w:val="TableText"/>
              <w:widowControl w:val="0"/>
              <w:kinsoku/>
              <w:spacing w:before="219"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0471-5109563</w:t>
            </w:r>
          </w:p>
        </w:tc>
      </w:tr>
      <w:tr w:rsidR="002F656A" w14:paraId="52C0EF25" w14:textId="77777777">
        <w:trPr>
          <w:trHeight w:val="566"/>
        </w:trPr>
        <w:tc>
          <w:tcPr>
            <w:tcW w:w="889" w:type="dxa"/>
          </w:tcPr>
          <w:p w14:paraId="502914B5" w14:textId="77777777" w:rsidR="002F656A" w:rsidRDefault="00000000">
            <w:pPr>
              <w:pStyle w:val="TableText"/>
              <w:widowControl w:val="0"/>
              <w:kinsoku/>
              <w:spacing w:before="218" w:line="182" w:lineRule="auto"/>
              <w:ind w:left="329"/>
              <w:rPr>
                <w:rFonts w:ascii="Times New Roman" w:eastAsia="仿宋_GB2312" w:hAnsi="Times New Roman" w:cs="仿宋_GB2312"/>
                <w:sz w:val="28"/>
                <w:szCs w:val="28"/>
              </w:rPr>
            </w:pPr>
            <w:r>
              <w:rPr>
                <w:rFonts w:ascii="Times New Roman" w:eastAsia="仿宋_GB2312" w:hAnsi="Times New Roman" w:cs="仿宋_GB2312" w:hint="eastAsia"/>
                <w:spacing w:val="-14"/>
                <w:sz w:val="28"/>
                <w:szCs w:val="28"/>
              </w:rPr>
              <w:t>19</w:t>
            </w:r>
          </w:p>
        </w:tc>
        <w:tc>
          <w:tcPr>
            <w:tcW w:w="5037" w:type="dxa"/>
          </w:tcPr>
          <w:p w14:paraId="530C489B" w14:textId="77777777" w:rsidR="002F656A" w:rsidRDefault="00000000">
            <w:pPr>
              <w:pStyle w:val="TableText"/>
              <w:widowControl w:val="0"/>
              <w:kinsoku/>
              <w:spacing w:before="183" w:line="216" w:lineRule="auto"/>
              <w:ind w:left="1278"/>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互保协会风控合规部</w:t>
            </w:r>
          </w:p>
        </w:tc>
        <w:tc>
          <w:tcPr>
            <w:tcW w:w="3873" w:type="dxa"/>
          </w:tcPr>
          <w:p w14:paraId="194A4EE2" w14:textId="77777777" w:rsidR="002F656A" w:rsidRDefault="00000000">
            <w:pPr>
              <w:pStyle w:val="TableText"/>
              <w:widowControl w:val="0"/>
              <w:kinsoku/>
              <w:spacing w:before="218" w:line="182" w:lineRule="auto"/>
              <w:ind w:left="1123"/>
              <w:rPr>
                <w:rFonts w:ascii="Times New Roman" w:eastAsia="仿宋_GB2312" w:hAnsi="Times New Roman" w:cs="仿宋_GB2312"/>
                <w:sz w:val="28"/>
                <w:szCs w:val="28"/>
              </w:rPr>
            </w:pPr>
            <w:r>
              <w:rPr>
                <w:rFonts w:ascii="Times New Roman" w:eastAsia="仿宋_GB2312" w:hAnsi="Times New Roman" w:cs="仿宋_GB2312" w:hint="eastAsia"/>
                <w:spacing w:val="-3"/>
                <w:sz w:val="28"/>
                <w:szCs w:val="28"/>
              </w:rPr>
              <w:t>0471-5109312</w:t>
            </w:r>
          </w:p>
        </w:tc>
      </w:tr>
    </w:tbl>
    <w:p w14:paraId="4EA33D60" w14:textId="77777777" w:rsidR="002F656A" w:rsidRDefault="002F656A">
      <w:pPr>
        <w:rPr>
          <w:rFonts w:ascii="Times New Roman" w:hAnsi="Times New Roman"/>
        </w:rPr>
      </w:pPr>
    </w:p>
    <w:p w14:paraId="67766B08" w14:textId="77777777" w:rsidR="002F656A" w:rsidRDefault="002F656A">
      <w:pPr>
        <w:rPr>
          <w:rFonts w:ascii="Times New Roman" w:eastAsia="Arial" w:hAnsi="Times New Roman" w:cs="Arial"/>
          <w:szCs w:val="21"/>
        </w:rPr>
        <w:sectPr w:rsidR="002F656A">
          <w:footerReference w:type="default" r:id="rId16"/>
          <w:pgSz w:w="11906" w:h="16839"/>
          <w:pgMar w:top="1431" w:right="1193" w:bottom="1121" w:left="908" w:header="0" w:footer="843" w:gutter="0"/>
          <w:pgNumType w:fmt="numberInDash"/>
          <w:cols w:space="720"/>
        </w:sectPr>
      </w:pPr>
    </w:p>
    <w:p w14:paraId="44F505F8" w14:textId="77777777" w:rsidR="002F656A" w:rsidRDefault="002F656A">
      <w:pPr>
        <w:spacing w:before="3"/>
        <w:rPr>
          <w:rFonts w:ascii="Times New Roman" w:hAnsi="Times New Roman"/>
        </w:rPr>
      </w:pPr>
    </w:p>
    <w:p w14:paraId="06F2E2CC" w14:textId="77777777" w:rsidR="002F656A" w:rsidRDefault="002F656A">
      <w:pPr>
        <w:spacing w:before="3"/>
        <w:rPr>
          <w:rFonts w:ascii="Times New Roman" w:hAnsi="Times New Roman"/>
        </w:rPr>
      </w:pPr>
    </w:p>
    <w:p w14:paraId="2EF36E92" w14:textId="77777777" w:rsidR="002F656A" w:rsidRDefault="002F656A">
      <w:pPr>
        <w:spacing w:before="3"/>
        <w:rPr>
          <w:rFonts w:ascii="Times New Roman" w:hAnsi="Times New Roman"/>
        </w:rPr>
      </w:pPr>
    </w:p>
    <w:p w14:paraId="4BE5B54C" w14:textId="77777777" w:rsidR="002F656A" w:rsidRDefault="002F656A">
      <w:pPr>
        <w:spacing w:before="3"/>
        <w:rPr>
          <w:rFonts w:ascii="Times New Roman" w:hAnsi="Times New Roman"/>
        </w:rPr>
      </w:pPr>
    </w:p>
    <w:p w14:paraId="466911C8" w14:textId="77777777" w:rsidR="002F656A" w:rsidRDefault="002F656A">
      <w:pPr>
        <w:spacing w:before="3"/>
        <w:rPr>
          <w:rFonts w:ascii="Times New Roman" w:hAnsi="Times New Roman"/>
        </w:rPr>
      </w:pPr>
    </w:p>
    <w:p w14:paraId="47DBF215" w14:textId="77777777" w:rsidR="002F656A" w:rsidRDefault="002F656A">
      <w:pPr>
        <w:spacing w:before="3"/>
        <w:rPr>
          <w:rFonts w:ascii="Times New Roman" w:hAnsi="Times New Roman"/>
        </w:rPr>
      </w:pPr>
    </w:p>
    <w:p w14:paraId="5BE2F3F5" w14:textId="77777777" w:rsidR="002F656A" w:rsidRDefault="002F656A">
      <w:pPr>
        <w:spacing w:before="3"/>
        <w:rPr>
          <w:rFonts w:ascii="Times New Roman" w:hAnsi="Times New Roman"/>
        </w:rPr>
      </w:pPr>
    </w:p>
    <w:p w14:paraId="2CB5E029" w14:textId="77777777" w:rsidR="002F656A" w:rsidRDefault="002F656A">
      <w:pPr>
        <w:spacing w:before="3"/>
        <w:rPr>
          <w:rFonts w:ascii="Times New Roman" w:hAnsi="Times New Roman"/>
        </w:rPr>
      </w:pPr>
    </w:p>
    <w:p w14:paraId="58655CC9" w14:textId="77777777" w:rsidR="002F656A" w:rsidRDefault="002F656A">
      <w:pPr>
        <w:spacing w:before="3"/>
        <w:rPr>
          <w:rFonts w:ascii="Times New Roman" w:hAnsi="Times New Roman"/>
        </w:rPr>
      </w:pPr>
    </w:p>
    <w:p w14:paraId="43A56755" w14:textId="77777777" w:rsidR="002F656A" w:rsidRDefault="002F656A">
      <w:pPr>
        <w:spacing w:before="3"/>
        <w:rPr>
          <w:rFonts w:ascii="Times New Roman" w:hAnsi="Times New Roman"/>
        </w:rPr>
      </w:pPr>
    </w:p>
    <w:p w14:paraId="3B79F954" w14:textId="77777777" w:rsidR="002F656A" w:rsidRDefault="002F656A">
      <w:pPr>
        <w:spacing w:before="3"/>
        <w:rPr>
          <w:rFonts w:ascii="Times New Roman" w:hAnsi="Times New Roman"/>
        </w:rPr>
      </w:pPr>
    </w:p>
    <w:p w14:paraId="515ED000" w14:textId="77777777" w:rsidR="002F656A" w:rsidRDefault="002F656A">
      <w:pPr>
        <w:spacing w:before="3"/>
        <w:rPr>
          <w:rFonts w:ascii="Times New Roman" w:hAnsi="Times New Roman"/>
        </w:rPr>
      </w:pPr>
    </w:p>
    <w:p w14:paraId="3D5E6A97" w14:textId="77777777" w:rsidR="002F656A" w:rsidRDefault="002F656A">
      <w:pPr>
        <w:spacing w:before="3"/>
        <w:rPr>
          <w:rFonts w:ascii="Times New Roman" w:hAnsi="Times New Roman"/>
        </w:rPr>
      </w:pPr>
    </w:p>
    <w:p w14:paraId="6A2BED7B" w14:textId="77777777" w:rsidR="002F656A" w:rsidRDefault="002F656A">
      <w:pPr>
        <w:spacing w:before="3"/>
        <w:rPr>
          <w:rFonts w:ascii="Times New Roman" w:hAnsi="Times New Roman"/>
        </w:rPr>
      </w:pPr>
    </w:p>
    <w:p w14:paraId="32428497" w14:textId="77777777" w:rsidR="002F656A" w:rsidRDefault="002F656A">
      <w:pPr>
        <w:spacing w:before="3"/>
        <w:rPr>
          <w:rFonts w:ascii="Times New Roman" w:hAnsi="Times New Roman"/>
        </w:rPr>
      </w:pPr>
    </w:p>
    <w:p w14:paraId="3CE566D4" w14:textId="77777777" w:rsidR="002F656A" w:rsidRDefault="002F656A">
      <w:pPr>
        <w:spacing w:before="3"/>
        <w:rPr>
          <w:rFonts w:ascii="Times New Roman" w:hAnsi="Times New Roman"/>
        </w:rPr>
      </w:pPr>
    </w:p>
    <w:p w14:paraId="47A6A1EA" w14:textId="77777777" w:rsidR="002F656A" w:rsidRDefault="002F656A">
      <w:pPr>
        <w:spacing w:before="3"/>
        <w:rPr>
          <w:rFonts w:ascii="Times New Roman" w:hAnsi="Times New Roman"/>
        </w:rPr>
      </w:pPr>
    </w:p>
    <w:p w14:paraId="5E9E721C" w14:textId="77777777" w:rsidR="002F656A" w:rsidRDefault="002F656A">
      <w:pPr>
        <w:spacing w:before="3"/>
        <w:rPr>
          <w:rFonts w:ascii="Times New Roman" w:hAnsi="Times New Roman"/>
        </w:rPr>
      </w:pPr>
    </w:p>
    <w:p w14:paraId="7F8C8FC8" w14:textId="77777777" w:rsidR="002F656A" w:rsidRDefault="002F656A">
      <w:pPr>
        <w:spacing w:before="3"/>
        <w:rPr>
          <w:rFonts w:ascii="Times New Roman" w:hAnsi="Times New Roman"/>
        </w:rPr>
      </w:pPr>
    </w:p>
    <w:p w14:paraId="4E74F646" w14:textId="77777777" w:rsidR="002F656A" w:rsidRDefault="002F656A">
      <w:pPr>
        <w:spacing w:before="3"/>
        <w:rPr>
          <w:rFonts w:ascii="Times New Roman" w:hAnsi="Times New Roman"/>
        </w:rPr>
      </w:pPr>
    </w:p>
    <w:p w14:paraId="7818B6C4" w14:textId="77777777" w:rsidR="002F656A" w:rsidRDefault="002F656A">
      <w:pPr>
        <w:spacing w:before="3"/>
        <w:rPr>
          <w:rFonts w:ascii="Times New Roman" w:hAnsi="Times New Roman"/>
        </w:rPr>
      </w:pPr>
    </w:p>
    <w:p w14:paraId="67286726" w14:textId="77777777" w:rsidR="002F656A" w:rsidRDefault="002F656A">
      <w:pPr>
        <w:spacing w:before="3"/>
        <w:rPr>
          <w:rFonts w:ascii="Times New Roman" w:hAnsi="Times New Roman"/>
        </w:rPr>
        <w:sectPr w:rsidR="002F656A">
          <w:footerReference w:type="default" r:id="rId17"/>
          <w:pgSz w:w="11906" w:h="16838"/>
          <w:pgMar w:top="1701" w:right="1474" w:bottom="1474" w:left="1474" w:header="851" w:footer="992" w:gutter="0"/>
          <w:pgNumType w:fmt="numberInDash"/>
          <w:cols w:space="720"/>
          <w:docGrid w:type="lines" w:linePitch="634" w:charSpace="17788"/>
        </w:sectPr>
      </w:pPr>
    </w:p>
    <w:p w14:paraId="140A1704" w14:textId="77777777" w:rsidR="002F656A" w:rsidRDefault="002F656A">
      <w:pPr>
        <w:spacing w:before="3"/>
        <w:rPr>
          <w:rFonts w:ascii="Times New Roman" w:hAnsi="Times New Roman"/>
        </w:rPr>
      </w:pPr>
    </w:p>
    <w:p w14:paraId="6221B1BE" w14:textId="77777777" w:rsidR="002F656A" w:rsidRDefault="002F656A">
      <w:pPr>
        <w:spacing w:before="3"/>
        <w:rPr>
          <w:rFonts w:ascii="Times New Roman" w:hAnsi="Times New Roman"/>
        </w:rPr>
      </w:pPr>
    </w:p>
    <w:p w14:paraId="41ACB631" w14:textId="77777777" w:rsidR="002F656A" w:rsidRDefault="002F656A">
      <w:pPr>
        <w:spacing w:before="3"/>
        <w:rPr>
          <w:rFonts w:ascii="Times New Roman" w:hAnsi="Times New Roman"/>
        </w:rPr>
      </w:pPr>
    </w:p>
    <w:p w14:paraId="19D64C6C" w14:textId="77777777" w:rsidR="002F656A" w:rsidRDefault="002F656A">
      <w:pPr>
        <w:spacing w:before="3"/>
        <w:rPr>
          <w:rFonts w:ascii="Times New Roman" w:hAnsi="Times New Roman"/>
        </w:rPr>
      </w:pPr>
    </w:p>
    <w:p w14:paraId="4D3E7DCF" w14:textId="77777777" w:rsidR="002F656A" w:rsidRDefault="002F656A">
      <w:pPr>
        <w:spacing w:before="3"/>
        <w:rPr>
          <w:rFonts w:ascii="Times New Roman" w:hAnsi="Times New Roman"/>
        </w:rPr>
      </w:pPr>
    </w:p>
    <w:p w14:paraId="716D5F57" w14:textId="77777777" w:rsidR="002F656A" w:rsidRDefault="002F656A">
      <w:pPr>
        <w:spacing w:before="3"/>
        <w:rPr>
          <w:rFonts w:ascii="Times New Roman" w:hAnsi="Times New Roman"/>
        </w:rPr>
      </w:pPr>
    </w:p>
    <w:p w14:paraId="0BEF7116" w14:textId="77777777" w:rsidR="002F656A" w:rsidRDefault="002F656A">
      <w:pPr>
        <w:spacing w:before="3"/>
        <w:rPr>
          <w:rFonts w:ascii="Times New Roman" w:hAnsi="Times New Roman"/>
        </w:rPr>
      </w:pPr>
    </w:p>
    <w:p w14:paraId="7BD222CB" w14:textId="77777777" w:rsidR="002F656A" w:rsidRDefault="002F656A">
      <w:pPr>
        <w:spacing w:before="3"/>
        <w:rPr>
          <w:rFonts w:ascii="Times New Roman" w:hAnsi="Times New Roman"/>
        </w:rPr>
      </w:pPr>
    </w:p>
    <w:p w14:paraId="478DC2BA" w14:textId="77777777" w:rsidR="002F656A" w:rsidRDefault="002F656A">
      <w:pPr>
        <w:spacing w:before="3"/>
        <w:rPr>
          <w:rFonts w:ascii="Times New Roman" w:hAnsi="Times New Roman"/>
        </w:rPr>
      </w:pPr>
    </w:p>
    <w:p w14:paraId="24743283" w14:textId="77777777" w:rsidR="002F656A" w:rsidRDefault="002F656A">
      <w:pPr>
        <w:spacing w:before="3"/>
        <w:rPr>
          <w:rFonts w:ascii="Times New Roman" w:hAnsi="Times New Roman"/>
        </w:rPr>
      </w:pPr>
    </w:p>
    <w:p w14:paraId="18C2965F" w14:textId="77777777" w:rsidR="002F656A" w:rsidRDefault="002F656A">
      <w:pPr>
        <w:spacing w:before="3"/>
        <w:rPr>
          <w:rFonts w:ascii="Times New Roman" w:hAnsi="Times New Roman"/>
        </w:rPr>
      </w:pPr>
    </w:p>
    <w:p w14:paraId="7C0F78A0" w14:textId="77777777" w:rsidR="002F656A" w:rsidRDefault="002F656A">
      <w:pPr>
        <w:spacing w:before="2"/>
        <w:rPr>
          <w:rFonts w:ascii="Times New Roman" w:hAnsi="Times New Roman"/>
        </w:rPr>
      </w:pPr>
    </w:p>
    <w:p w14:paraId="78938237" w14:textId="77777777" w:rsidR="002F656A" w:rsidRDefault="002F656A">
      <w:pPr>
        <w:spacing w:before="2"/>
        <w:rPr>
          <w:rFonts w:ascii="Times New Roman" w:hAnsi="Times New Roman"/>
        </w:rPr>
      </w:pPr>
    </w:p>
    <w:p w14:paraId="4DF76DFE" w14:textId="77777777" w:rsidR="002F656A" w:rsidRDefault="002F656A">
      <w:pPr>
        <w:spacing w:before="2"/>
        <w:rPr>
          <w:rFonts w:ascii="Times New Roman" w:hAnsi="Times New Roman"/>
        </w:rPr>
      </w:pPr>
    </w:p>
    <w:p w14:paraId="28438669" w14:textId="77777777" w:rsidR="002F656A" w:rsidRDefault="002F656A">
      <w:pPr>
        <w:spacing w:before="2"/>
        <w:rPr>
          <w:rFonts w:ascii="Times New Roman" w:hAnsi="Times New Roman"/>
        </w:rPr>
      </w:pPr>
    </w:p>
    <w:p w14:paraId="41883B84" w14:textId="77777777" w:rsidR="002F656A" w:rsidRDefault="002F656A">
      <w:pPr>
        <w:spacing w:before="2"/>
        <w:rPr>
          <w:rFonts w:ascii="Times New Roman" w:hAnsi="Times New Roman"/>
        </w:rPr>
      </w:pPr>
    </w:p>
    <w:p w14:paraId="22601AD6" w14:textId="77777777" w:rsidR="002F656A" w:rsidRDefault="002F656A">
      <w:pPr>
        <w:spacing w:before="122"/>
        <w:rPr>
          <w:rFonts w:ascii="Times New Roman" w:hAnsi="Times New Roman"/>
        </w:rPr>
      </w:pPr>
    </w:p>
    <w:p w14:paraId="5BF23C16" w14:textId="77777777" w:rsidR="002F656A" w:rsidRDefault="002F656A">
      <w:pPr>
        <w:spacing w:beforeLines="100" w:before="634"/>
        <w:rPr>
          <w:rFonts w:ascii="Times New Roman" w:hAnsi="Times New Roman"/>
        </w:rPr>
      </w:pPr>
    </w:p>
    <w:p w14:paraId="76F8089B" w14:textId="77777777" w:rsidR="002F656A" w:rsidRDefault="002F656A">
      <w:pPr>
        <w:spacing w:before="2"/>
        <w:rPr>
          <w:rFonts w:ascii="Times New Roman" w:hAnsi="Times New Roman"/>
        </w:rPr>
      </w:pPr>
    </w:p>
    <w:tbl>
      <w:tblPr>
        <w:tblW w:w="906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2F656A" w14:paraId="56946D06" w14:textId="77777777">
        <w:tc>
          <w:tcPr>
            <w:tcW w:w="9067" w:type="dxa"/>
          </w:tcPr>
          <w:p w14:paraId="246F22BD" w14:textId="77777777" w:rsidR="002F656A" w:rsidRDefault="00000000">
            <w:pPr>
              <w:rPr>
                <w:rFonts w:ascii="Times New Roman" w:eastAsia="仿宋_GB2312" w:hAnsi="Times New Roman"/>
                <w:sz w:val="28"/>
                <w:szCs w:val="28"/>
              </w:rPr>
            </w:pPr>
            <w:r>
              <w:rPr>
                <w:rFonts w:ascii="Times New Roman" w:eastAsia="仿宋_GB2312" w:hAnsi="Times New Roman" w:hint="eastAsia"/>
                <w:sz w:val="28"/>
                <w:szCs w:val="28"/>
              </w:rPr>
              <w:t xml:space="preserve">内蒙古自治区总工会办公室　</w:t>
            </w:r>
            <w:r>
              <w:rPr>
                <w:rFonts w:ascii="Times New Roman" w:eastAsia="仿宋_GB2312" w:hAnsi="Times New Roman" w:hint="eastAsia"/>
                <w:sz w:val="28"/>
                <w:szCs w:val="28"/>
              </w:rPr>
              <w:t xml:space="preserve">                  </w:t>
            </w:r>
            <w:r>
              <w:rPr>
                <w:rFonts w:ascii="Times New Roman" w:eastAsia="仿宋_GB2312" w:hAnsi="Times New Roman"/>
                <w:sz w:val="28"/>
                <w:szCs w:val="28"/>
              </w:rPr>
              <w:t>20</w:t>
            </w:r>
            <w:r>
              <w:rPr>
                <w:rFonts w:ascii="Times New Roman" w:eastAsia="仿宋_GB2312" w:hAnsi="Times New Roman" w:hint="eastAsia"/>
                <w:sz w:val="28"/>
                <w:szCs w:val="28"/>
              </w:rPr>
              <w:t>25</w:t>
            </w:r>
            <w:r>
              <w:rPr>
                <w:rFonts w:ascii="Times New Roman" w:eastAsia="仿宋_GB2312" w:hAnsi="Times New Roman" w:hint="eastAsia"/>
                <w:sz w:val="28"/>
                <w:szCs w:val="28"/>
              </w:rPr>
              <w:t>年</w:t>
            </w:r>
            <w:r>
              <w:rPr>
                <w:rFonts w:ascii="Times New Roman" w:eastAsia="仿宋_GB2312" w:hAnsi="Times New Roman" w:hint="eastAsia"/>
                <w:sz w:val="28"/>
                <w:szCs w:val="28"/>
              </w:rPr>
              <w:t>7</w:t>
            </w:r>
            <w:r>
              <w:rPr>
                <w:rFonts w:ascii="Times New Roman" w:eastAsia="仿宋_GB2312" w:hAnsi="Times New Roman" w:hint="eastAsia"/>
                <w:sz w:val="28"/>
                <w:szCs w:val="28"/>
              </w:rPr>
              <w:t>月</w:t>
            </w:r>
            <w:r>
              <w:rPr>
                <w:rFonts w:ascii="Times New Roman" w:eastAsia="仿宋_GB2312" w:hAnsi="Times New Roman" w:hint="eastAsia"/>
                <w:sz w:val="28"/>
                <w:szCs w:val="28"/>
              </w:rPr>
              <w:t>1</w:t>
            </w:r>
            <w:r>
              <w:rPr>
                <w:rFonts w:ascii="Times New Roman" w:eastAsia="仿宋_GB2312" w:hAnsi="Times New Roman" w:hint="eastAsia"/>
                <w:sz w:val="28"/>
                <w:szCs w:val="28"/>
              </w:rPr>
              <w:t>日印发</w:t>
            </w:r>
          </w:p>
        </w:tc>
      </w:tr>
    </w:tbl>
    <w:p w14:paraId="17275A25" w14:textId="77777777" w:rsidR="002F656A" w:rsidRDefault="002F656A">
      <w:pPr>
        <w:spacing w:line="20" w:lineRule="exact"/>
        <w:rPr>
          <w:rFonts w:ascii="Times New Roman" w:hAnsi="Times New Roman"/>
        </w:rPr>
      </w:pPr>
    </w:p>
    <w:sectPr w:rsidR="002F656A">
      <w:footerReference w:type="default" r:id="rId18"/>
      <w:pgSz w:w="11906" w:h="16838"/>
      <w:pgMar w:top="1701" w:right="1474" w:bottom="1474" w:left="1474" w:header="851" w:footer="992" w:gutter="0"/>
      <w:pgNumType w:fmt="numberInDash"/>
      <w:cols w:space="720"/>
      <w:docGrid w:type="lines" w:linePitch="634" w:charSpace="17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FCF1" w14:textId="77777777" w:rsidR="001B3D99" w:rsidRDefault="001B3D99">
      <w:r>
        <w:separator/>
      </w:r>
    </w:p>
  </w:endnote>
  <w:endnote w:type="continuationSeparator" w:id="0">
    <w:p w14:paraId="5F2AEDD9" w14:textId="77777777" w:rsidR="001B3D99" w:rsidRDefault="001B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4009" w14:textId="77777777" w:rsidR="002F656A" w:rsidRDefault="00000000">
    <w:r>
      <w:rPr>
        <w:noProof/>
      </w:rPr>
      <mc:AlternateContent>
        <mc:Choice Requires="wps">
          <w:drawing>
            <wp:anchor distT="0" distB="0" distL="114300" distR="114300" simplePos="0" relativeHeight="251660288" behindDoc="0" locked="0" layoutInCell="1" allowOverlap="1" wp14:anchorId="0E9B3B22" wp14:editId="74384DC8">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EFC22" w14:textId="77777777" w:rsidR="002F656A"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9B3B22"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0EFC22" w14:textId="77777777" w:rsidR="002F656A"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13A8" w14:textId="77777777" w:rsidR="002F656A" w:rsidRDefault="002F656A">
    <w:pPr>
      <w:spacing w:before="1" w:line="176" w:lineRule="auto"/>
      <w:ind w:left="578"/>
      <w:rPr>
        <w:rFonts w:ascii="宋体" w:hAnsi="宋体" w:cs="宋体" w:hint="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E4A7" w14:textId="77777777" w:rsidR="002F656A" w:rsidRDefault="00000000">
    <w:pPr>
      <w:spacing w:line="177" w:lineRule="auto"/>
      <w:ind w:left="6"/>
      <w:rPr>
        <w:rFonts w:ascii="宋体" w:hAnsi="宋体" w:cs="宋体" w:hint="eastAsia"/>
        <w:sz w:val="28"/>
        <w:szCs w:val="28"/>
      </w:rPr>
    </w:pPr>
    <w:r>
      <w:rPr>
        <w:noProof/>
        <w:sz w:val="28"/>
      </w:rPr>
      <mc:AlternateContent>
        <mc:Choice Requires="wps">
          <w:drawing>
            <wp:anchor distT="0" distB="0" distL="114300" distR="114300" simplePos="0" relativeHeight="251661312" behindDoc="0" locked="0" layoutInCell="1" allowOverlap="1" wp14:anchorId="2F0CE7F8" wp14:editId="1D2BE7B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3F40"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CE7F8"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8F63F40"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5083" w14:textId="77777777" w:rsidR="002F656A" w:rsidRDefault="00000000">
    <w:pPr>
      <w:spacing w:line="177" w:lineRule="auto"/>
      <w:ind w:left="8106"/>
      <w:rPr>
        <w:rFonts w:ascii="宋体" w:hAnsi="宋体" w:cs="宋体" w:hint="eastAsia"/>
        <w:sz w:val="28"/>
        <w:szCs w:val="28"/>
      </w:rPr>
    </w:pPr>
    <w:r>
      <w:rPr>
        <w:noProof/>
        <w:sz w:val="28"/>
      </w:rPr>
      <mc:AlternateContent>
        <mc:Choice Requires="wps">
          <w:drawing>
            <wp:anchor distT="0" distB="0" distL="114300" distR="114300" simplePos="0" relativeHeight="251662336" behindDoc="0" locked="0" layoutInCell="1" allowOverlap="1" wp14:anchorId="386624EA" wp14:editId="41A2E406">
              <wp:simplePos x="0" y="0"/>
              <wp:positionH relativeFrom="margin">
                <wp:align>outside</wp:align>
              </wp:positionH>
              <wp:positionV relativeFrom="paragraph">
                <wp:posOffset>0</wp:posOffset>
              </wp:positionV>
              <wp:extent cx="417195" cy="1752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17195"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1C1D1" w14:textId="77777777" w:rsidR="002F656A"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86624EA" id="_x0000_t202" coordsize="21600,21600" o:spt="202" path="m,l,21600r21600,l21600,xe">
              <v:stroke joinstyle="miter"/>
              <v:path gradientshapeok="t" o:connecttype="rect"/>
            </v:shapetype>
            <v:shape id="文本框 11" o:spid="_x0000_s1028" type="#_x0000_t202" style="position:absolute;left:0;text-align:left;margin-left:-18.35pt;margin-top:0;width:32.85pt;height:13.8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" filled="f" stroked="f" strokeweight=".5pt">
              <v:textbox inset="0,0,0,0">
                <w:txbxContent>
                  <w:p w14:paraId="7E61C1D1" w14:textId="77777777" w:rsidR="002F656A" w:rsidRDefault="00000000">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229F" w14:textId="77777777" w:rsidR="002F656A" w:rsidRDefault="00000000">
    <w:pPr>
      <w:spacing w:line="177" w:lineRule="auto"/>
      <w:jc w:val="right"/>
      <w:rPr>
        <w:rFonts w:ascii="宋体" w:hAnsi="宋体" w:cs="宋体" w:hint="eastAsia"/>
        <w:sz w:val="28"/>
        <w:szCs w:val="28"/>
      </w:rPr>
    </w:pPr>
    <w:r>
      <w:rPr>
        <w:noProof/>
        <w:sz w:val="28"/>
      </w:rPr>
      <mc:AlternateContent>
        <mc:Choice Requires="wps">
          <w:drawing>
            <wp:anchor distT="0" distB="0" distL="114300" distR="114300" simplePos="0" relativeHeight="251663360" behindDoc="0" locked="0" layoutInCell="1" allowOverlap="1" wp14:anchorId="21128ACE" wp14:editId="5F63C565">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DE1DB"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128ACE" id="_x0000_t202" coordsize="21600,21600" o:spt="202" path="m,l,21600r21600,l21600,xe">
              <v:stroke joinstyle="miter"/>
              <v:path gradientshapeok="t" o:connecttype="rect"/>
            </v:shapetype>
            <v:shape id="文本框 12" o:spid="_x0000_s1029"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29DE1DB"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A246" w14:textId="77777777" w:rsidR="002F656A" w:rsidRDefault="00000000">
    <w:pPr>
      <w:spacing w:line="177" w:lineRule="auto"/>
      <w:ind w:left="8927"/>
      <w:rPr>
        <w:rFonts w:ascii="宋体" w:hAnsi="宋体" w:cs="宋体" w:hint="eastAsia"/>
        <w:sz w:val="28"/>
        <w:szCs w:val="28"/>
      </w:rPr>
    </w:pPr>
    <w:r>
      <w:rPr>
        <w:noProof/>
        <w:sz w:val="28"/>
      </w:rPr>
      <mc:AlternateContent>
        <mc:Choice Requires="wps">
          <w:drawing>
            <wp:anchor distT="0" distB="0" distL="114300" distR="114300" simplePos="0" relativeHeight="251664384" behindDoc="0" locked="0" layoutInCell="1" allowOverlap="1" wp14:anchorId="11989540" wp14:editId="25A27EC2">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0A7B3"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989540" id="_x0000_t202" coordsize="21600,21600" o:spt="202" path="m,l,21600r21600,l21600,xe">
              <v:stroke joinstyle="miter"/>
              <v:path gradientshapeok="t" o:connecttype="rect"/>
            </v:shapetype>
            <v:shape id="文本框 13" o:spid="_x0000_s1030"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080A7B3"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863D1" w14:textId="77777777" w:rsidR="002F656A" w:rsidRDefault="00000000">
    <w:pPr>
      <w:spacing w:before="1" w:line="176" w:lineRule="auto"/>
      <w:ind w:left="578"/>
      <w:rPr>
        <w:rFonts w:ascii="宋体" w:hAnsi="宋体" w:cs="宋体" w:hint="eastAsia"/>
        <w:sz w:val="28"/>
        <w:szCs w:val="28"/>
      </w:rPr>
    </w:pPr>
    <w:r>
      <w:rPr>
        <w:noProof/>
        <w:sz w:val="28"/>
      </w:rPr>
      <mc:AlternateContent>
        <mc:Choice Requires="wps">
          <w:drawing>
            <wp:anchor distT="0" distB="0" distL="114300" distR="114300" simplePos="0" relativeHeight="251665408" behindDoc="0" locked="0" layoutInCell="1" allowOverlap="1" wp14:anchorId="65E5AF64" wp14:editId="37868424">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46FF9"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E5AF64" id="_x0000_t202" coordsize="21600,21600" o:spt="202" path="m,l,21600r21600,l21600,xe">
              <v:stroke joinstyle="miter"/>
              <v:path gradientshapeok="t" o:connecttype="rect"/>
            </v:shapetype>
            <v:shape id="文本框 14" o:spid="_x0000_s1031"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02C46FF9"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0457" w14:textId="77777777" w:rsidR="002F656A" w:rsidRDefault="00000000">
    <w:pPr>
      <w:spacing w:line="177" w:lineRule="auto"/>
      <w:jc w:val="right"/>
      <w:rPr>
        <w:rFonts w:ascii="宋体" w:hAnsi="宋体" w:cs="宋体" w:hint="eastAsia"/>
        <w:sz w:val="28"/>
        <w:szCs w:val="28"/>
      </w:rPr>
    </w:pPr>
    <w:r>
      <w:rPr>
        <w:noProof/>
        <w:sz w:val="28"/>
      </w:rPr>
      <mc:AlternateContent>
        <mc:Choice Requires="wps">
          <w:drawing>
            <wp:anchor distT="0" distB="0" distL="114300" distR="114300" simplePos="0" relativeHeight="251666432" behindDoc="0" locked="0" layoutInCell="1" allowOverlap="1" wp14:anchorId="3E8839BC" wp14:editId="0B1BC747">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22E1"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8839BC" id="_x0000_t202" coordsize="21600,21600" o:spt="202" path="m,l,21600r21600,l21600,xe">
              <v:stroke joinstyle="miter"/>
              <v:path gradientshapeok="t" o:connecttype="rect"/>
            </v:shapetype>
            <v:shape id="文本框 15" o:spid="_x0000_s1032"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E8E22E1"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8208" w14:textId="77777777" w:rsidR="002F656A" w:rsidRDefault="00000000">
    <w:pPr>
      <w:spacing w:before="1" w:line="176" w:lineRule="auto"/>
      <w:ind w:left="578"/>
      <w:rPr>
        <w:rFonts w:ascii="宋体" w:hAnsi="宋体" w:cs="宋体" w:hint="eastAsia"/>
        <w:sz w:val="28"/>
        <w:szCs w:val="28"/>
      </w:rPr>
    </w:pPr>
    <w:r>
      <w:rPr>
        <w:noProof/>
        <w:sz w:val="28"/>
      </w:rPr>
      <mc:AlternateContent>
        <mc:Choice Requires="wps">
          <w:drawing>
            <wp:anchor distT="0" distB="0" distL="114300" distR="114300" simplePos="0" relativeHeight="251667456" behindDoc="0" locked="0" layoutInCell="1" allowOverlap="1" wp14:anchorId="43B8AA70" wp14:editId="1E6F54A5">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4DD14"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B8AA70" id="_x0000_t202" coordsize="21600,21600" o:spt="202" path="m,l,21600r21600,l21600,xe">
              <v:stroke joinstyle="miter"/>
              <v:path gradientshapeok="t" o:connecttype="rect"/>
            </v:shapetype>
            <v:shape id="文本框 16" o:spid="_x0000_s1033"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4F4DD14" w14:textId="77777777" w:rsidR="002F656A" w:rsidRDefault="000000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9EBF" w14:textId="77777777" w:rsidR="002F656A" w:rsidRDefault="002F656A">
    <w:pPr>
      <w:spacing w:before="1" w:line="176" w:lineRule="auto"/>
      <w:ind w:left="578"/>
      <w:rPr>
        <w:rFonts w:ascii="宋体" w:hAnsi="宋体" w:cs="宋体" w:hint="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411D1" w14:textId="77777777" w:rsidR="001B3D99" w:rsidRDefault="001B3D99">
      <w:r>
        <w:separator/>
      </w:r>
    </w:p>
  </w:footnote>
  <w:footnote w:type="continuationSeparator" w:id="0">
    <w:p w14:paraId="74B0526D" w14:textId="77777777" w:rsidR="001B3D99" w:rsidRDefault="001B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7C31BA"/>
    <w:multiLevelType w:val="singleLevel"/>
    <w:tmpl w:val="BD7C31BA"/>
    <w:lvl w:ilvl="0">
      <w:start w:val="2"/>
      <w:numFmt w:val="chineseCounting"/>
      <w:suff w:val="nothing"/>
      <w:lvlText w:val="%1、"/>
      <w:lvlJc w:val="left"/>
      <w:rPr>
        <w:rFonts w:hint="eastAsia"/>
      </w:rPr>
    </w:lvl>
  </w:abstractNum>
  <w:num w:numId="1" w16cid:durableId="8245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10.8.5.175:8087/weaver/weaver.file.FileDownloadForNews?uuid=e2f2ff8b-c55b-43e2-baf1-32e51fde40d8&amp;fileid=96&amp;type=showMould&amp;isofficeview=0"/>
  </w:docVars>
  <w:rsids>
    <w:rsidRoot w:val="18390335"/>
    <w:rsid w:val="001B3D99"/>
    <w:rsid w:val="002F656A"/>
    <w:rsid w:val="00630AA9"/>
    <w:rsid w:val="006B239B"/>
    <w:rsid w:val="00773F97"/>
    <w:rsid w:val="01245BEB"/>
    <w:rsid w:val="03271B39"/>
    <w:rsid w:val="03DB23AF"/>
    <w:rsid w:val="04632776"/>
    <w:rsid w:val="075B4E21"/>
    <w:rsid w:val="07FA5C24"/>
    <w:rsid w:val="094B685C"/>
    <w:rsid w:val="09861ED9"/>
    <w:rsid w:val="0B5843AD"/>
    <w:rsid w:val="0C0836C5"/>
    <w:rsid w:val="0F1B059E"/>
    <w:rsid w:val="10D04925"/>
    <w:rsid w:val="11B33271"/>
    <w:rsid w:val="1811009A"/>
    <w:rsid w:val="18390335"/>
    <w:rsid w:val="18F062F7"/>
    <w:rsid w:val="190E112B"/>
    <w:rsid w:val="1AFD18B3"/>
    <w:rsid w:val="1D8315F9"/>
    <w:rsid w:val="1EDF30DD"/>
    <w:rsid w:val="1FAF2E88"/>
    <w:rsid w:val="1FCF16FD"/>
    <w:rsid w:val="20E60986"/>
    <w:rsid w:val="27102AA5"/>
    <w:rsid w:val="27424B3D"/>
    <w:rsid w:val="29C2492F"/>
    <w:rsid w:val="2AA61387"/>
    <w:rsid w:val="2E144BB1"/>
    <w:rsid w:val="2E9076F3"/>
    <w:rsid w:val="31C51434"/>
    <w:rsid w:val="361C1DE8"/>
    <w:rsid w:val="36663D35"/>
    <w:rsid w:val="37604EE3"/>
    <w:rsid w:val="3A6E02C4"/>
    <w:rsid w:val="3C3665D5"/>
    <w:rsid w:val="3C4D1498"/>
    <w:rsid w:val="3F3F3DA6"/>
    <w:rsid w:val="4A755DDE"/>
    <w:rsid w:val="4DF420F5"/>
    <w:rsid w:val="4DFA3FFE"/>
    <w:rsid w:val="51DB59E8"/>
    <w:rsid w:val="5410373F"/>
    <w:rsid w:val="57163EF1"/>
    <w:rsid w:val="574C0B47"/>
    <w:rsid w:val="5F0D7936"/>
    <w:rsid w:val="5F122314"/>
    <w:rsid w:val="60EF1B51"/>
    <w:rsid w:val="61435F43"/>
    <w:rsid w:val="62A761DA"/>
    <w:rsid w:val="67B33F51"/>
    <w:rsid w:val="6BE2469D"/>
    <w:rsid w:val="6D4270CF"/>
    <w:rsid w:val="6FBC3883"/>
    <w:rsid w:val="776408C0"/>
    <w:rsid w:val="77F5255B"/>
    <w:rsid w:val="791B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084A4B"/>
  <w15:docId w15:val="{BAA9BBFE-AB1C-4F11-AB8A-2865A12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4">
    <w:name w:val="Body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paragraph" w:styleId="a5">
    <w:name w:val="footer"/>
    <w:basedOn w:val="a"/>
    <w:qFormat/>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lang w:eastAsia="en-US"/>
    </w:rPr>
  </w:style>
  <w:style w:type="paragraph" w:styleId="a6">
    <w:name w:val="header"/>
    <w:basedOn w:val="a"/>
    <w:qFormat/>
    <w:pPr>
      <w:widowControl/>
      <w:pBdr>
        <w:top w:val="none" w:sz="0" w:space="1" w:color="auto"/>
        <w:left w:val="none" w:sz="0" w:space="4" w:color="auto"/>
        <w:bottom w:val="none" w:sz="0" w:space="1" w:color="auto"/>
        <w:right w:val="none" w:sz="0" w:space="4" w:color="auto"/>
      </w:pBdr>
      <w:tabs>
        <w:tab w:val="center" w:pos="4153"/>
        <w:tab w:val="right" w:pos="8306"/>
      </w:tabs>
      <w:kinsoku w:val="0"/>
      <w:autoSpaceDE w:val="0"/>
      <w:autoSpaceDN w:val="0"/>
      <w:adjustRightInd w:val="0"/>
      <w:snapToGrid w:val="0"/>
      <w:textAlignment w:val="baseline"/>
    </w:pPr>
    <w:rPr>
      <w:rFonts w:ascii="Arial" w:eastAsia="Arial" w:hAnsi="Arial" w:cs="Arial"/>
      <w:snapToGrid w:val="0"/>
      <w:color w:val="000000"/>
      <w:kern w:val="0"/>
      <w:sz w:val="18"/>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4"/>
      <w:szCs w:val="24"/>
      <w:lang w:eastAsia="en-US"/>
    </w:rPr>
  </w:style>
  <w:style w:type="paragraph" w:styleId="a7">
    <w:name w:val="Revision"/>
    <w:hidden/>
    <w:uiPriority w:val="99"/>
    <w:unhideWhenUsed/>
    <w:rsid w:val="00630AA9"/>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4720</Words>
  <Characters>5193</Characters>
  <Application>Microsoft Office Word</Application>
  <DocSecurity>0</DocSecurity>
  <Lines>519</Lines>
  <Paragraphs>495</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内蒙古自治区总工会办公室关于开展2025年度</dc:title>
  <dc:creator>支昂zhang</dc:creator>
  <cp:lastModifiedBy>c70477</cp:lastModifiedBy>
  <cp:revision>2</cp:revision>
  <cp:lastPrinted>2025-07-01T03:00:00Z</cp:lastPrinted>
  <dcterms:created xsi:type="dcterms:W3CDTF">2025-07-01T12:36:00Z</dcterms:created>
  <dcterms:modified xsi:type="dcterms:W3CDTF">2025-07-01T12:36:00Z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7C215177AD8543E1A43A54ABA29BE112</vt:lpwstr>
  </property>
  <property fmtid="{D5CDD505-2E9C-101B-9397-08002B2CF9AE}" pid="4" name="CRO">
    <vt:lpwstr>wqlLaW5nc29mdCBQREYgdG8gV1BTIDEwMA</vt:lpwstr>
  </property>
  <property fmtid="{D5CDD505-2E9C-101B-9397-08002B2CF9AE}" pid="5" name="Created">
    <vt:filetime>2024-09-02T09:35:20Z</vt:filetime>
  </property>
  <property fmtid="{D5CDD505-2E9C-101B-9397-08002B2CF9AE}" pid="6" name="KSOTemplateDocerSaveRecord">
    <vt:lpwstr>eyJoZGlkIjoiNDA4NDk4NWRlMDcyYjgzMTVmM2QxYTI5YjNjNTYwNjciLCJ1c2VySWQiOiI4OTcyODk4MDAifQ==</vt:lpwstr>
  </property>
</Properties>
</file>